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4" w:beforeLines="200" w:line="1000" w:lineRule="exact"/>
        <w:jc w:val="left"/>
        <w:rPr>
          <w:rFonts w:hint="eastAsia" w:ascii="Times New Roman" w:hAnsi="Times New Roman" w:eastAsia="方正小标宋简体"/>
          <w:color w:val="FF0000"/>
          <w:spacing w:val="-20"/>
          <w:w w:val="45"/>
          <w:sz w:val="120"/>
          <w:szCs w:val="120"/>
          <w:lang w:eastAsia="zh-CN"/>
        </w:rPr>
      </w:pPr>
      <w:r>
        <w:rPr>
          <w:rFonts w:hint="eastAsia" w:ascii="Times New Roman" w:hAnsi="Times New Roman" w:eastAsia="方正小标宋简体"/>
          <w:color w:val="FF0000"/>
          <w:spacing w:val="-20"/>
          <w:w w:val="48"/>
          <w:kern w:val="0"/>
          <w:sz w:val="120"/>
          <w:szCs w:val="120"/>
        </w:rPr>
        <w:t>中共宿迁市委人才工作领导小</w:t>
      </w:r>
      <w:r>
        <w:rPr>
          <w:rFonts w:hint="eastAsia" w:ascii="Times New Roman" w:hAnsi="Times New Roman" w:eastAsia="方正小标宋简体"/>
          <w:color w:val="FF0000"/>
          <w:spacing w:val="-20"/>
          <w:w w:val="48"/>
          <w:kern w:val="0"/>
          <w:sz w:val="120"/>
          <w:szCs w:val="120"/>
          <w:lang w:val="en-US" w:eastAsia="zh-CN"/>
        </w:rPr>
        <w:t>组办公室</w:t>
      </w:r>
    </w:p>
    <w:p>
      <w:pPr>
        <w:spacing w:beforeLines="200" w:line="1000" w:lineRule="exact"/>
        <w:jc w:val="distribute"/>
        <w:rPr>
          <w:rFonts w:ascii="方正小标宋_GBK" w:eastAsia="方正小标宋_GBK"/>
          <w:color w:val="FF0000"/>
          <w:spacing w:val="-24"/>
          <w:w w:val="50"/>
          <w:sz w:val="126"/>
          <w:szCs w:val="126"/>
        </w:rPr>
      </w:pPr>
      <w:r>
        <w:rPr>
          <w:rFonts w:hint="eastAsia" w:ascii="方正小标宋_GBK" w:eastAsia="方正小标宋_GBK"/>
          <w:color w:val="FF0000"/>
          <w:w w:val="66"/>
          <w:sz w:val="126"/>
          <w:szCs w:val="126"/>
        </w:rPr>
        <w:t>宿迁市科学技术局</w:t>
      </w:r>
    </w:p>
    <w:p>
      <w:pPr>
        <w:spacing w:line="600" w:lineRule="exact"/>
        <w:jc w:val="center"/>
        <w:rPr>
          <w:rFonts w:eastAsia="方正仿宋_GBK"/>
          <w:sz w:val="32"/>
        </w:rPr>
      </w:pPr>
    </w:p>
    <w:p>
      <w:pPr>
        <w:spacing w:line="600" w:lineRule="exact"/>
        <w:jc w:val="center"/>
        <w:rPr>
          <w:rFonts w:eastAsia="方正仿宋_GBK"/>
          <w:sz w:val="32"/>
        </w:rPr>
      </w:pPr>
    </w:p>
    <w:p>
      <w:pPr>
        <w:spacing w:line="600" w:lineRule="exact"/>
        <w:jc w:val="center"/>
        <w:rPr>
          <w:rFonts w:eastAsia="方正仿宋_GBK"/>
          <w:sz w:val="20"/>
        </w:rPr>
      </w:pPr>
      <w:r>
        <w:rPr>
          <w:rFonts w:eastAsia="方正仿宋_GBK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268605</wp:posOffset>
                </wp:positionV>
                <wp:extent cx="5596255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6255" cy="9525"/>
                        </a:xfrm>
                        <a:prstGeom prst="line">
                          <a:avLst/>
                        </a:prstGeom>
                        <a:ln w="222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85pt;margin-top:21.15pt;height:0.75pt;width:440.65pt;z-index:251661312;mso-width-relative:page;mso-height-relative:page;" filled="f" stroked="t" coordsize="21600,21600" o:gfxdata="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bs6Fe2AAAAAgBAAAPAAAAAAAAAAEAIAAAACIAAABkcnMvZG93bnJldi54bWxQ&#10;SwECFAAUAAAACACHTuJAf4LDqvcBAADoAwAADgAAAAAAAAABACAAAAAnAQAAZHJzL2Uyb0RvYy54&#10;bWxQSwUGAAAAAAYABgBZAQAAkAUAAAAA&#10;">
                <v:fill on="f" focussize="0,0"/>
                <v:stroke weight="1.7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1339850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</w:pP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宿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eastAsia="zh-CN"/>
                              </w:rPr>
                              <w:t>科发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〔202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〕</w:t>
                            </w:r>
                            <w:r>
                              <w:rPr>
                                <w:rFonts w:hint="eastAsia" w:ascii="Times New Roman" w:hAnsi="Times New Roman" w:eastAsia="方正仿宋_GBK"/>
                                <w:sz w:val="32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ascii="Times New Roman" w:hAnsi="Times New Roman" w:eastAsia="方正仿宋_GBK"/>
                                <w:sz w:val="32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5pt;margin-top:-25.95pt;height:46.35pt;width:234pt;mso-wrap-distance-bottom:0pt;mso-wrap-distance-left:9pt;mso-wrap-distance-right:9pt;mso-wrap-distance-top:0pt;z-index:251660288;mso-width-relative:page;mso-height-relative:page;" filled="f" stroked="f" coordsize="21600,21600" o:gfxdata="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NxOoNgA&#10;AAAKAQAADwAAAAAAAAABACAAAAAiAAAAZHJzL2Rvd25yZXYueG1sUEsBAhQAFAAAAAgAh07iQE4S&#10;aCmtAQAATgMAAA4AAAAAAAAAAQAgAAAAJw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Times New Roman" w:hAnsi="Times New Roman" w:eastAsia="方正仿宋_GBK"/>
                          <w:sz w:val="32"/>
                        </w:rPr>
                      </w:pP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宿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eastAsia="zh-CN"/>
                        </w:rPr>
                        <w:t>科发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〔202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〕</w:t>
                      </w:r>
                      <w:r>
                        <w:rPr>
                          <w:rFonts w:hint="eastAsia" w:ascii="Times New Roman" w:hAnsi="Times New Roman" w:eastAsia="方正仿宋_GBK"/>
                          <w:sz w:val="32"/>
                          <w:lang w:val="en-US" w:eastAsia="zh-CN"/>
                        </w:rPr>
                        <w:t>8</w:t>
                      </w:r>
                      <w:r>
                        <w:rPr>
                          <w:rFonts w:ascii="Times New Roman" w:hAnsi="Times New Roman" w:eastAsia="方正仿宋_GBK"/>
                          <w:sz w:val="32"/>
                        </w:rPr>
                        <w:t>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方正仿宋_GBK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1394460</wp:posOffset>
                </wp:positionH>
                <wp:positionV relativeFrom="paragraph">
                  <wp:posOffset>-329565</wp:posOffset>
                </wp:positionV>
                <wp:extent cx="2971800" cy="588645"/>
                <wp:effectExtent l="0" t="0" r="0" b="0"/>
                <wp:wrapSquare wrapText="bothSides"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仿宋_GB2312" w:eastAsia="仿宋_GB2312"/>
                                <w:sz w:val="32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9.8pt;margin-top:-25.95pt;height:46.35pt;width:234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mhoZ/1wAA&#10;AAoBAAAPAAAAAAAAAAEAIAAAACIAAABkcnMvZG93bnJldi54bWxQSwECFAAUAAAACACHTuJAJmVC&#10;Fq0BAABOAwAADgAAAAAAAAABACAAAAAmAQAAZHJzL2Uyb0RvYy54bWxQSwUGAAAAAAYABgBZAQAA&#10;RQ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widowControl w:val="0"/>
        <w:spacing w:after="0" w:line="560" w:lineRule="exact"/>
        <w:jc w:val="center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kern w:val="2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kern w:val="2"/>
          <w:sz w:val="44"/>
          <w:szCs w:val="44"/>
          <w:lang w:eastAsia="zh-CN"/>
        </w:rPr>
        <w:t>表彰</w:t>
      </w:r>
      <w:r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  <w:t>2022中国宿迁高层次人才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/>
          <w:kern w:val="2"/>
          <w:sz w:val="44"/>
          <w:szCs w:val="44"/>
          <w:lang w:val="en-US" w:eastAsia="zh-CN"/>
        </w:rPr>
        <w:t>创新创业大赛获奖项目的通知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default" w:ascii="Times New Roman" w:hAnsi="Times New Roman" w:eastAsia="方正小标宋_GBK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both"/>
        <w:textAlignment w:val="auto"/>
        <w:rPr>
          <w:rFonts w:ascii="Times New Roman" w:hAnsi="Times New Roman" w:eastAsia="方正仿宋_GBK"/>
          <w:kern w:val="2"/>
          <w:sz w:val="32"/>
          <w:szCs w:val="32"/>
        </w:rPr>
      </w:pPr>
      <w:r>
        <w:rPr>
          <w:rFonts w:ascii="Times New Roman" w:hAnsi="Times New Roman" w:eastAsia="方正仿宋_GBK"/>
          <w:kern w:val="2"/>
          <w:sz w:val="32"/>
          <w:szCs w:val="32"/>
        </w:rPr>
        <w:t>各县（区）科技局、人才办，市各开发区、新区、园区科技、人才部门：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根据《关于印发&lt;2022中国宿迁高层次人才创新创业大赛总体方案&gt;的通知》（宿人才办〔2022〕4号）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大赛共评出一等奖3项，二等奖6项，三等奖9项，现给予表彰。希望受表彰的项目发扬成绩，再接再厉，再创佳绩。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附件：2022中国宿迁高层次人才创新创业大赛获奖项目名单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2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2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2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2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both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中共宿迁市委人才工作领导小组办公室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</w:t>
      </w:r>
      <w:r>
        <w:rPr>
          <w:rFonts w:ascii="Times New Roman" w:hAnsi="Times New Roman" w:eastAsia="方正仿宋_GBK"/>
          <w:sz w:val="32"/>
          <w:szCs w:val="32"/>
        </w:rPr>
        <w:t>宿迁市科学技术局</w:t>
      </w:r>
    </w:p>
    <w:p>
      <w:pPr>
        <w:spacing w:after="0" w:line="560" w:lineRule="exact"/>
        <w:ind w:right="265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                                    </w:t>
      </w:r>
      <w:r>
        <w:rPr>
          <w:rFonts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14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widowControl w:val="0"/>
        <w:spacing w:after="0" w:line="560" w:lineRule="exact"/>
        <w:ind w:firstLine="642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（此件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公开发布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）</w:t>
      </w:r>
    </w:p>
    <w:p>
      <w:pPr>
        <w:widowControl w:val="0"/>
        <w:spacing w:after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br w:type="page"/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idowControl w:val="0"/>
        <w:spacing w:after="0" w:line="5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中国宿迁高层次人才创新创业大赛</w:t>
      </w:r>
    </w:p>
    <w:p>
      <w:pPr>
        <w:widowControl w:val="0"/>
        <w:spacing w:after="0" w:line="560" w:lineRule="exact"/>
        <w:ind w:firstLine="642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获奖项目名单</w:t>
      </w:r>
    </w:p>
    <w:p>
      <w:pPr>
        <w:widowControl w:val="0"/>
        <w:spacing w:after="0" w:line="56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</w:p>
    <w:p>
      <w:pPr>
        <w:widowControl w:val="0"/>
        <w:spacing w:after="0" w:line="560" w:lineRule="exact"/>
        <w:jc w:val="center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一等奖（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  <w:t>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多通道连续反应成套装备研发及产业化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（张维冰团队）</w:t>
      </w:r>
    </w:p>
    <w:p>
      <w:pPr>
        <w:widowControl w:val="0"/>
        <w:spacing w:after="0" w:line="560" w:lineRule="exact"/>
        <w:ind w:left="638" w:leftChars="290" w:firstLine="0" w:firstLineChars="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航空发动机气膜孔超快激光精密加工技术的研发与产业化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（徐红星团队）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超级海绵/高分子网络状通孔材料的产业化实施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（陶慷团队）</w:t>
      </w: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二等奖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（6项）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新能源电机驱动产品的研发及产业化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周铭浩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新能源汽车车身激光高速切割系统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王洪建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微米压痕无损测试系统研发及产业化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张峰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高功率密度伺服驱动系统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（张侨团队）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ABS和PET改性材料项目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（张有为团队）</w:t>
      </w:r>
    </w:p>
    <w:p>
      <w:pPr>
        <w:widowControl w:val="0"/>
        <w:spacing w:after="0" w:line="560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水产动物功能性饲料的研究与产业化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李松林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团队）</w:t>
      </w: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</w:p>
    <w:p>
      <w:pPr>
        <w:widowControl w:val="0"/>
        <w:spacing w:after="0" w:line="560" w:lineRule="exact"/>
        <w:jc w:val="center"/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b/>
          <w:bCs/>
          <w:sz w:val="32"/>
          <w:szCs w:val="32"/>
          <w:lang w:val="en-US" w:eastAsia="zh-CN"/>
        </w:rPr>
        <w:t>三等奖</w:t>
      </w: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（9项）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抗菌抗病毒系列纳米涂料的研发与产业化（陈培根团队）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餐厨垃圾无害化资源化处理设备的研发与产业化（杨健团队）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从专业芯片到算法和应用的全链条双目立体视觉及网络解决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方案（王去非团队）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轨道交通新型阻尼减震材料及制品（朱家铭团队）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树脂镜片自动浇料装备研发及产业化（张家奇团队）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638" w:leftChars="290" w:firstLine="0" w:firstLineChars="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w w:val="98"/>
          <w:sz w:val="32"/>
          <w:szCs w:val="32"/>
          <w:lang w:val="en-US" w:eastAsia="zh-CN"/>
        </w:rPr>
        <w:t>绿色清“芯”——半导体电子封装领域的“环卫士”（李成杰团队）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高性能多结VCSEL器件研发与产业化（巫江团队）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仿生分级孔压阻面料的研发与产业化（赵兵团队）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高安全性新型钠离子电池材料开发与产业化（李春生团队）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widowControl w:val="0"/>
        <w:overflowPunct w:val="0"/>
        <w:spacing w:after="0" w:line="560" w:lineRule="exact"/>
        <w:jc w:val="both"/>
        <w:rPr>
          <w:rFonts w:ascii="Times New Roman" w:hAnsi="Times New Roman" w:eastAsia="方正小标宋简体"/>
          <w:kern w:val="2"/>
          <w:sz w:val="44"/>
          <w:szCs w:val="44"/>
        </w:rPr>
      </w:pPr>
    </w:p>
    <w:p>
      <w:pPr>
        <w:pStyle w:val="2"/>
        <w:tabs>
          <w:tab w:val="left" w:pos="7920"/>
        </w:tabs>
        <w:adjustRightInd w:val="0"/>
        <w:snapToGrid w:val="0"/>
        <w:spacing w:after="0" w:line="590" w:lineRule="exact"/>
        <w:ind w:left="0" w:leftChars="0" w:right="16"/>
        <w:rPr>
          <w:rFonts w:hint="eastAsia" w:ascii="Times New Roman" w:hAnsi="Times New Roman" w:eastAsia="方正仿宋_GBK"/>
          <w:b/>
          <w:bCs/>
          <w:sz w:val="32"/>
          <w:szCs w:val="32"/>
          <w:lang w:eastAsia="zh-CN"/>
        </w:rPr>
      </w:pPr>
      <w:r>
        <w:rPr>
          <w:rFonts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415925</wp:posOffset>
                </wp:positionV>
                <wp:extent cx="5564505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450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32.75pt;height:0pt;width:438.15pt;z-index:251662336;mso-width-relative:page;mso-height-relative:page;" filled="f" stroked="t" coordsize="21600,21600" o:gfxdata="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QD4OudMAAAAHAQAADwAAAAAAAAABACAAAAAiAAAAZHJzL2Rvd25yZXYueG1sUEsBAhQAFAAA&#10;AAgAh07iQELXeCD0AQAA5AMAAA4AAAAAAAAAAQAgAAAAIgEAAGRycy9lMm9Eb2MueG1sUEsFBgAA&#10;AAAGAAYAWQEAAIg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eastAsia="方正仿宋_GBK"/>
          <w:sz w:val="30"/>
          <w:szCs w:val="30"/>
        </w:rPr>
        <w:t>宿迁市</w:t>
      </w:r>
      <w:r>
        <w:rPr>
          <w:rFonts w:hint="eastAsia" w:eastAsia="方正仿宋_GBK"/>
          <w:sz w:val="30"/>
          <w:szCs w:val="30"/>
          <w:lang w:eastAsia="zh-CN"/>
        </w:rPr>
        <w:t>科学技术局</w:t>
      </w:r>
      <w:r>
        <w:rPr>
          <w:rFonts w:eastAsia="方正仿宋_GBK"/>
          <w:sz w:val="30"/>
          <w:szCs w:val="30"/>
        </w:rPr>
        <w:t xml:space="preserve">办公室          </w:t>
      </w:r>
      <w:r>
        <w:rPr>
          <w:rFonts w:hint="eastAsia" w:eastAsia="方正仿宋_GBK"/>
          <w:sz w:val="30"/>
          <w:szCs w:val="30"/>
          <w:lang w:val="en-US" w:eastAsia="zh-CN"/>
        </w:rPr>
        <w:t xml:space="preserve">       </w:t>
      </w:r>
      <w:r>
        <w:rPr>
          <w:rFonts w:eastAsia="方正仿宋_GBK"/>
          <w:sz w:val="30"/>
          <w:szCs w:val="30"/>
        </w:rPr>
        <w:t>202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eastAsia="方正仿宋_GBK"/>
          <w:sz w:val="30"/>
          <w:szCs w:val="30"/>
        </w:rPr>
        <w:t>年</w:t>
      </w:r>
      <w:r>
        <w:rPr>
          <w:rFonts w:hint="eastAsia" w:eastAsia="方正仿宋_GBK"/>
          <w:sz w:val="30"/>
          <w:szCs w:val="30"/>
          <w:lang w:val="en-US" w:eastAsia="zh-CN"/>
        </w:rPr>
        <w:t>3</w:t>
      </w:r>
      <w:r>
        <w:rPr>
          <w:rFonts w:eastAsia="方正仿宋_GBK"/>
          <w:sz w:val="30"/>
          <w:szCs w:val="30"/>
        </w:rPr>
        <w:t>月</w:t>
      </w:r>
      <w:r>
        <w:rPr>
          <w:rFonts w:hint="eastAsia" w:eastAsia="方正仿宋_GBK"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eastAsia="方正仿宋_GBK"/>
          <w:sz w:val="30"/>
          <w:szCs w:val="30"/>
        </w:rPr>
        <w:t>日印发</w:t>
      </w:r>
      <w:r>
        <w:rPr>
          <w:rFonts w:eastAsia="方正仿宋_GBK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20320</wp:posOffset>
                </wp:positionV>
                <wp:extent cx="556895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89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75pt;margin-top:1.6pt;height:0pt;width:438.5pt;z-index:251663360;mso-width-relative:page;mso-height-relative:page;" filled="f" stroked="t" coordsize="21600,21600" o:gfxdata="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CTW1dTTAAAABgEAAA8AAAAAAAAAAQAgAAAAIgAAAGRycy9kb3ducmV2LnhtbFBLAQIUABQA&#10;AAAIAIdO4kC3aN649QEAAOQDAAAOAAAAAAAAAAEAIAAAACIBAABkcnMvZTJvRG9jLnhtbFBLBQYA&#10;AAAABgAGAFkBAACJ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2098" w:right="1417" w:bottom="1928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4N2JkMDYyMWM0NTc2Y2VjNDQ2YmIxOWJkMDM4MGUifQ=="/>
  </w:docVars>
  <w:rsids>
    <w:rsidRoot w:val="00000000"/>
    <w:rsid w:val="01D12314"/>
    <w:rsid w:val="03215DBB"/>
    <w:rsid w:val="12274A70"/>
    <w:rsid w:val="1B9F132D"/>
    <w:rsid w:val="222D6DF9"/>
    <w:rsid w:val="29BA5973"/>
    <w:rsid w:val="2CC740A1"/>
    <w:rsid w:val="33784A33"/>
    <w:rsid w:val="398A014F"/>
    <w:rsid w:val="40422B85"/>
    <w:rsid w:val="55D41DE6"/>
    <w:rsid w:val="5FF34267"/>
    <w:rsid w:val="676E33FB"/>
    <w:rsid w:val="75F20C98"/>
    <w:rsid w:val="76327FF7"/>
    <w:rsid w:val="7DE6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iPriority="99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nhideWhenUsed/>
    <w:qFormat/>
    <w:uiPriority w:val="99"/>
    <w:pPr>
      <w:widowControl w:val="0"/>
      <w:adjustRightInd/>
      <w:snapToGrid/>
      <w:spacing w:after="120"/>
      <w:ind w:left="420" w:leftChars="200"/>
      <w:jc w:val="both"/>
    </w:pPr>
    <w:rPr>
      <w:rFonts w:ascii="Times New Roman" w:hAnsi="Times New Roman" w:eastAsia="宋体"/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744</Words>
  <Characters>776</Characters>
  <Lines>0</Lines>
  <Paragraphs>0</Paragraphs>
  <TotalTime>15802</TotalTime>
  <ScaleCrop>false</ScaleCrop>
  <LinksUpToDate>false</LinksUpToDate>
  <CharactersWithSpaces>839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2023-01-18T01:47:00Z</dcterms:created>
  <dc:creator>Administrator</dc:creator>
  <cp:lastModifiedBy>zzz</cp:lastModifiedBy>
  <cp:lastPrinted>2023-01-18T07:20:00Z</cp:lastPrinted>
  <dcterms:modified xsi:type="dcterms:W3CDTF">2023-03-20T03:17:32Z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854CA2DE57654DB6B882EB813F62240E</vt:lpwstr>
  </property>
</Properties>
</file>