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/>
        <w:autoSpaceDN/>
        <w:adjustRightInd/>
        <w:snapToGrid/>
        <w:spacing w:line="240" w:lineRule="auto"/>
        <w:jc w:val="both"/>
        <w:textAlignment w:val="auto"/>
        <w:rPr>
          <w:rFonts w:hint="eastAsia" w:ascii="方正黑体_GBK" w:hAnsi="方正黑体_GBK" w:eastAsia="方正黑体_GBK" w:cs="方正黑体_GBK"/>
          <w:sz w:val="21"/>
        </w:rPr>
      </w:pPr>
      <w:r>
        <w:rPr>
          <w:rFonts w:hint="eastAsia" w:ascii="方正黑体_GBK" w:hAnsi="方正黑体_GBK" w:eastAsia="方正黑体_GBK" w:cs="方正黑体_GBK"/>
          <w:snapToGrid/>
          <w:kern w:val="2"/>
          <w:sz w:val="32"/>
          <w:szCs w:val="32"/>
          <w:lang w:eastAsia="zh-CN"/>
        </w:rPr>
        <w:t>附件</w:t>
      </w:r>
    </w:p>
    <w:p>
      <w:pPr>
        <w:pStyle w:val="4"/>
        <w:spacing w:before="130" w:line="219" w:lineRule="auto"/>
        <w:jc w:val="center"/>
        <w:rPr>
          <w:rFonts w:hint="eastAsia" w:ascii="方正小标宋_GBK" w:hAnsi="方正小标宋_GBK" w:eastAsia="方正小标宋_GBK" w:cs="方正小标宋_GBK"/>
          <w:snapToGrid/>
          <w:kern w:val="2"/>
          <w:sz w:val="24"/>
          <w:szCs w:val="24"/>
          <w:lang w:eastAsia="zh-CN"/>
        </w:rPr>
      </w:pPr>
      <w:r>
        <w:rPr>
          <w:rFonts w:hint="eastAsia" w:ascii="方正小标宋_GBK" w:hAnsi="方正小标宋_GBK" w:eastAsia="方正小标宋_GBK" w:cs="方正小标宋_GBK"/>
          <w:snapToGrid/>
          <w:kern w:val="2"/>
          <w:sz w:val="44"/>
          <w:szCs w:val="44"/>
          <w:lang w:val="en-US" w:eastAsia="zh-CN" w:bidi="ar-SA"/>
        </w:rPr>
        <w:t>宿迁市困难白内障患者复明手术救助申请表</w:t>
      </w:r>
    </w:p>
    <w:p>
      <w:pPr>
        <w:spacing w:before="156" w:beforeLines="50" w:line="600" w:lineRule="exact"/>
        <w:ind w:right="-765"/>
        <w:jc w:val="left"/>
        <w:rPr>
          <w:rFonts w:hint="default" w:ascii="Times New Roman" w:hAnsi="Times New Roman" w:eastAsia="方正仿宋_GBK" w:cs="Times New Roman"/>
          <w:snapToGrid/>
          <w:kern w:val="2"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县（区）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 xml:space="preserve">乡镇（街道）       </w:t>
      </w:r>
    </w:p>
    <w:tbl>
      <w:tblPr>
        <w:tblStyle w:val="7"/>
        <w:tblW w:w="919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5"/>
        <w:gridCol w:w="2020"/>
        <w:gridCol w:w="960"/>
        <w:gridCol w:w="951"/>
        <w:gridCol w:w="1632"/>
        <w:gridCol w:w="21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4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姓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 xml:space="preserve">  名</w:t>
            </w:r>
          </w:p>
        </w:tc>
        <w:tc>
          <w:tcPr>
            <w:tcW w:w="202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性  别</w:t>
            </w:r>
          </w:p>
        </w:tc>
        <w:tc>
          <w:tcPr>
            <w:tcW w:w="951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出生年月</w:t>
            </w:r>
          </w:p>
        </w:tc>
        <w:tc>
          <w:tcPr>
            <w:tcW w:w="216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4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216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4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家庭住地</w:t>
            </w:r>
          </w:p>
        </w:tc>
        <w:tc>
          <w:tcPr>
            <w:tcW w:w="3931" w:type="dxa"/>
            <w:gridSpan w:val="3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632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169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4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手术医院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4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白内障记录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 xml:space="preserve">左 眼 □      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 xml:space="preserve">  右 眼 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2" w:hRule="atLeast"/>
          <w:jc w:val="center"/>
        </w:trPr>
        <w:tc>
          <w:tcPr>
            <w:tcW w:w="1465" w:type="dxa"/>
            <w:tcBorders>
              <w:bottom w:val="nil"/>
            </w:tcBorders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困难状况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 xml:space="preserve">特困人员□   最低生活保障对象□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困境儿童□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 xml:space="preserve">符合条件的享受国家抚恤补助的优抚对象□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 xml:space="preserve">享受民政部门定期定量生活补助费的20世纪60年代精减退职职工□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市、县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区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总工会核定的特困职工□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 xml:space="preserve">低保边缘家庭成员 □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支出型困难家庭中的大重病患者□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具有当地户籍的临时救助对象中的大重病患者□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参加城乡居民基本医疗保险的二级以上重度残疾人□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市人民政府规定的其他特殊困难人员□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ind w:left="15"/>
              <w:jc w:val="both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>其他困难人员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0" w:hRule="atLeast"/>
          <w:jc w:val="center"/>
        </w:trPr>
        <w:tc>
          <w:tcPr>
            <w:tcW w:w="14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>乡镇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>街道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>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残联审核意见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年 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0" w:hRule="atLeast"/>
          <w:jc w:val="center"/>
        </w:trPr>
        <w:tc>
          <w:tcPr>
            <w:tcW w:w="1465" w:type="dxa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）残联审核意见</w:t>
            </w:r>
          </w:p>
        </w:tc>
        <w:tc>
          <w:tcPr>
            <w:tcW w:w="7732" w:type="dxa"/>
            <w:gridSpan w:val="5"/>
            <w:vAlign w:val="center"/>
          </w:tcPr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公章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）</w:t>
            </w:r>
          </w:p>
          <w:p>
            <w:pPr>
              <w:widowControl w:val="0"/>
              <w:kinsoku/>
              <w:autoSpaceDE/>
              <w:autoSpaceDN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Times New Roman" w:hAnsi="Times New Roman" w:eastAsia="方正仿宋_GBK" w:cs="Times New Roman"/>
                <w:snapToGrid/>
                <w:kern w:val="2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方正仿宋_GBK" w:cs="Times New Roman"/>
                <w:snapToGrid/>
                <w:kern w:val="2"/>
                <w:sz w:val="24"/>
                <w:szCs w:val="24"/>
                <w:lang w:eastAsia="zh-CN"/>
              </w:rPr>
              <w:t>年    月   日</w:t>
            </w:r>
          </w:p>
        </w:tc>
      </w:tr>
    </w:tbl>
    <w:p>
      <w:pPr>
        <w:widowControl w:val="0"/>
        <w:spacing w:after="120"/>
        <w:ind w:left="0" w:leftChars="0" w:firstLine="0" w:firstLineChars="0"/>
        <w:jc w:val="both"/>
        <w:rPr>
          <w:rFonts w:hint="default" w:ascii="Times New Roman" w:hAnsi="Times New Roman" w:eastAsia="仿宋_GB2312" w:cs="Times New Roman"/>
          <w:kern w:val="2"/>
          <w:sz w:val="28"/>
          <w:szCs w:val="28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805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3"/>
    <w:qFormat/>
    <w:uiPriority w:val="0"/>
    <w:pPr>
      <w:ind w:left="640" w:leftChars="200"/>
      <w:outlineLvl w:val="0"/>
    </w:pPr>
    <w:rPr>
      <w:rFonts w:ascii="Arial" w:hAnsi="Arial" w:eastAsia="仿宋_GB2312"/>
      <w:b/>
      <w:sz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67"/>
      <w:szCs w:val="67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Office_..._F1E327BC-269C-435d-A152-05C5408002CA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2024-09-06T07:32:46Z</dcterms:created>
  <dc:creator>Administrator</dc:creator>
  <cp:lastModifiedBy>China</cp:lastModifiedBy>
  <dcterms:modified xsi:type="dcterms:W3CDTF">2024-09-06T07:33:00Z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2052-...</vt:lpwstr>
  </property>
</Properties>
</file>