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1</w:t>
      </w:r>
    </w:p>
    <w:p>
      <w:pPr>
        <w:widowControl/>
        <w:spacing w:before="156" w:beforeLines="50" w:line="480" w:lineRule="exact"/>
        <w:rPr>
          <w:spacing w:val="-6"/>
          <w:sz w:val="36"/>
          <w:szCs w:val="36"/>
        </w:rPr>
      </w:pPr>
      <w:r>
        <w:rPr>
          <w:rFonts w:eastAsia="方正小标宋_GBK"/>
          <w:spacing w:val="-6"/>
          <w:sz w:val="36"/>
          <w:szCs w:val="36"/>
        </w:rPr>
        <w:t>宿迁市市区用人单位按比例补贴和超比例奖励申请审批表</w:t>
      </w:r>
    </w:p>
    <w:tbl>
      <w:tblPr>
        <w:tblStyle w:val="5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56"/>
        <w:gridCol w:w="1674"/>
        <w:gridCol w:w="1997"/>
        <w:gridCol w:w="1119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审批表编号： 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用人单位名称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法定代表人(负责人) 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银行帐号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单位在职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</w:t>
            </w:r>
          </w:p>
        </w:tc>
        <w:tc>
          <w:tcPr>
            <w:tcW w:w="2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人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应安排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残疾人职工数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抵扣残保金人数</w:t>
            </w:r>
          </w:p>
        </w:tc>
        <w:tc>
          <w:tcPr>
            <w:tcW w:w="2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达比例人数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实际安排残疾职工人数</w:t>
            </w:r>
          </w:p>
        </w:tc>
        <w:tc>
          <w:tcPr>
            <w:tcW w:w="2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实际安排全年在职残疾人数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符合</w:t>
            </w:r>
            <w:r>
              <w:rPr>
                <w:rFonts w:eastAsia="仿宋_GB2312"/>
                <w:sz w:val="24"/>
              </w:rPr>
              <w:t>达比例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补贴</w:t>
            </w:r>
            <w:r>
              <w:rPr>
                <w:rFonts w:eastAsia="仿宋_GB2312"/>
                <w:sz w:val="24"/>
              </w:rPr>
              <w:t>残疾人数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符合超</w:t>
            </w:r>
            <w:r>
              <w:rPr>
                <w:rFonts w:eastAsia="仿宋_GB2312"/>
                <w:sz w:val="24"/>
              </w:rPr>
              <w:t>比例</w:t>
            </w:r>
            <w:r>
              <w:rPr>
                <w:rFonts w:hint="eastAsia" w:eastAsia="仿宋_GB2312"/>
                <w:sz w:val="24"/>
                <w:lang w:eastAsia="zh-CN"/>
              </w:rPr>
              <w:t>奖励</w:t>
            </w:r>
            <w:r>
              <w:rPr>
                <w:rFonts w:eastAsia="仿宋_GB2312"/>
                <w:sz w:val="24"/>
              </w:rPr>
              <w:t>残疾人数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按比例补贴：       元；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超比例奖励：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eastAsia="仿宋_GB2312"/>
                <w:sz w:val="24"/>
              </w:rPr>
              <w:t>申请理由：</w:t>
            </w:r>
          </w:p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用人单位(盖章)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法定代表人:                 经办人: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市残疾人就业服务机构审核意见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widowControl/>
              <w:spacing w:before="156" w:beforeLines="50"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市残联审批意见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市财政审批意见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15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（盖章）</w:t>
            </w:r>
          </w:p>
        </w:tc>
        <w:tc>
          <w:tcPr>
            <w:tcW w:w="367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（盖章）</w:t>
            </w:r>
          </w:p>
        </w:tc>
        <w:tc>
          <w:tcPr>
            <w:tcW w:w="3097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line="320" w:lineRule="exact"/>
              <w:ind w:left="29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5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初审经办人：             </w:t>
            </w:r>
          </w:p>
        </w:tc>
        <w:tc>
          <w:tcPr>
            <w:tcW w:w="367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经办人：</w:t>
            </w:r>
          </w:p>
        </w:tc>
        <w:tc>
          <w:tcPr>
            <w:tcW w:w="3097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line="320" w:lineRule="exact"/>
              <w:ind w:left="11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15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67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097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line="320" w:lineRule="exact"/>
              <w:ind w:left="117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15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复审经办人：</w:t>
            </w:r>
          </w:p>
        </w:tc>
        <w:tc>
          <w:tcPr>
            <w:tcW w:w="367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负责人：</w:t>
            </w:r>
          </w:p>
        </w:tc>
        <w:tc>
          <w:tcPr>
            <w:tcW w:w="3097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line="320" w:lineRule="exact"/>
              <w:ind w:left="11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年   月   日</w:t>
            </w:r>
          </w:p>
        </w:tc>
        <w:tc>
          <w:tcPr>
            <w:tcW w:w="3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320" w:lineRule="exact"/>
              <w:ind w:left="57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核定的单位按比例残疾人数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，核定的单位超比例残疾人数</w:t>
            </w:r>
            <w:r>
              <w:rPr>
                <w:rFonts w:eastAsia="仿宋_GB2312"/>
                <w:sz w:val="24"/>
                <w:u w:val="single"/>
              </w:rPr>
              <w:t xml:space="preserve">             </w:t>
            </w:r>
            <w:r>
              <w:rPr>
                <w:rFonts w:eastAsia="仿宋_GB2312"/>
                <w:sz w:val="24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实际奖励金额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按比例补贴       元，超比例奖励      元；合计     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400" w:hanging="400" w:hangingChars="200"/>
              <w:jc w:val="lef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20"/>
              </w:rPr>
              <w:t>注：</w:t>
            </w:r>
            <w:r>
              <w:rPr>
                <w:rFonts w:eastAsia="仿宋_GB2312"/>
                <w:sz w:val="18"/>
                <w:szCs w:val="18"/>
              </w:rPr>
              <w:t>1、应安排残疾人职工数=单位在职职工总数×1.5%（</w:t>
            </w:r>
            <w:r>
              <w:rPr>
                <w:rFonts w:hint="eastAsia" w:eastAsia="仿宋_GB2312"/>
                <w:sz w:val="18"/>
                <w:szCs w:val="18"/>
              </w:rPr>
              <w:t>保留小数点</w:t>
            </w:r>
            <w:r>
              <w:rPr>
                <w:rFonts w:eastAsia="仿宋_GB2312"/>
                <w:sz w:val="18"/>
                <w:szCs w:val="18"/>
              </w:rPr>
              <w:t>）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0" w:leftChars="200"/>
              <w:jc w:val="left"/>
              <w:rPr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抵扣残保金人数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=用人单位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安排残疾人总月数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/12</w:t>
            </w: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hint="eastAsia" w:eastAsia="仿宋_GB2312"/>
                <w:sz w:val="18"/>
                <w:szCs w:val="18"/>
              </w:rPr>
              <w:t>保留小数点</w:t>
            </w:r>
            <w:r>
              <w:rPr>
                <w:rFonts w:eastAsia="仿宋_GB2312"/>
                <w:sz w:val="18"/>
                <w:szCs w:val="18"/>
              </w:rPr>
              <w:t>）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0" w:leftChars="200"/>
              <w:jc w:val="left"/>
              <w:rPr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达比例人数=</w:t>
            </w:r>
            <w:r>
              <w:rPr>
                <w:rFonts w:eastAsia="仿宋_GB2312"/>
                <w:sz w:val="18"/>
                <w:szCs w:val="18"/>
              </w:rPr>
              <w:t>单位在职职工总数×1.5%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（小数点向上取整）。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0" w:leftChars="200" w:firstLine="0" w:firstLineChars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实际安排残疾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职工</w:t>
            </w:r>
            <w:r>
              <w:rPr>
                <w:rFonts w:hint="eastAsia" w:eastAsia="仿宋_GB2312"/>
                <w:sz w:val="18"/>
                <w:szCs w:val="18"/>
              </w:rPr>
              <w:t>人数为用人单位年度内安排残疾职工总数，全年在职的为实际安排全年在职残疾职工。</w:t>
            </w:r>
          </w:p>
        </w:tc>
      </w:tr>
    </w:tbl>
    <w:p>
      <w:pPr>
        <w:spacing w:line="320" w:lineRule="exact"/>
        <w:rPr>
          <w:rFonts w:eastAsia="方正小标宋简体"/>
          <w:sz w:val="44"/>
          <w:szCs w:val="44"/>
        </w:rPr>
        <w:sectPr>
          <w:pgSz w:w="11906" w:h="16838"/>
          <w:pgMar w:top="1020" w:right="1531" w:bottom="454" w:left="153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FA63F"/>
    <w:multiLevelType w:val="singleLevel"/>
    <w:tmpl w:val="BD0FA63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2024-09-06T03:51:15Z</dcterms:created>
  <dc:creator>Administrator</dc:creator>
  <cp:lastModifiedBy>China</cp:lastModifiedBy>
  <dcterms:modified xsi:type="dcterms:W3CDTF">2024-09-06T03:51:28Z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