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color w:val="000000"/>
          <w:w w:val="90"/>
          <w:sz w:val="64"/>
          <w:szCs w:val="64"/>
        </w:rPr>
      </w:pPr>
    </w:p>
    <w:p>
      <w:pPr>
        <w:rPr>
          <w:rFonts w:ascii="方正小标宋_GBK" w:hAnsi="方正小标宋_GBK" w:eastAsia="方正小标宋_GBK" w:cs="方正小标宋_GBK"/>
          <w:color w:val="FF0000"/>
          <w:w w:val="45"/>
          <w:sz w:val="130"/>
          <w:szCs w:val="130"/>
        </w:rPr>
      </w:pPr>
      <w:r>
        <w:rPr>
          <w:rFonts w:hint="eastAsia" w:ascii="方正小标宋_GBK" w:hAnsi="方正小标宋_GBK" w:eastAsia="方正小标宋_GBK" w:cs="方正小标宋_GBK"/>
          <w:color w:val="FF0000"/>
          <w:w w:val="45"/>
          <w:sz w:val="130"/>
          <w:szCs w:val="130"/>
        </w:rPr>
        <w:t>宿迁市住房公积金管理中心文件</w:t>
      </w:r>
    </w:p>
    <w:p>
      <w:pPr>
        <w:jc w:val="center"/>
        <w:rPr>
          <w:rFonts w:hint="eastAsia" w:eastAsia="方正仿宋_GBK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宿住房公积金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〔2022〕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号</w:t>
      </w:r>
    </w:p>
    <w:p>
      <w:pPr>
        <w:jc w:val="center"/>
        <w:rPr>
          <w:rFonts w:eastAsia="方正仿宋_GBK"/>
          <w:sz w:val="32"/>
          <w:szCs w:val="32"/>
        </w:rPr>
      </w:pPr>
      <w:r>
        <w:rPr>
          <w:color w:val="FF0000"/>
          <w:sz w:val="1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58420</wp:posOffset>
                </wp:positionV>
                <wp:extent cx="5578475" cy="0"/>
                <wp:effectExtent l="0" t="14605" r="3175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847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45pt;margin-top:4.6pt;height:0pt;width:439.25pt;z-index:251659264;mso-width-relative:page;mso-height-relative:page;" filled="f" stroked="t" coordsize="21600,21600" o:gfxdata="UEsDBAoAAAAAAIdO4kAAAAAAAAAAAAAAAAAEAAAAZHJzL1BLAwQUAAAACACHTuJA/SCfLdcAAAAH&#10;AQAADwAAAGRycy9kb3ducmV2LnhtbE2OwU7DMBBE70j8g7VIXFDrNEDVhDiVQOqhBwS0ReLoxksS&#10;sNdR7Kbh77vlAsfRjN68Yjk6KwbsQ+tJwWyagECqvGmpVrDbriYLECFqMtp6QgU/GGBZXl4UOjf+&#10;SG84bGItGEIh1wqaGLtcylA16HSY+g6Ju0/fOx059rU0vT4y3FmZJslcOt0SPzS6w6cGq+/NwSlI&#10;bfa6fn7c3uD76mNs118vtJODUtdXs+QBRMQx/o3hrM/qULLT3h/IBGEVTG7TjKcKshQE94u7+zmI&#10;/W+WZSH/+5cnUEsDBBQAAAAIAIdO4kAHw5gV+wEAAO8DAAAOAAAAZHJzL2Uyb0RvYy54bWytU82O&#10;0zAQviPxDpbvNG1F2Spquoct5YKgEvAAU8dJLPlPHrdpX4IXQOIGJ47ceRuWx2DsdLvs7qUHcnDG&#10;nvE3830zXlwfjGZ7GVA5W/HJaMyZtMLVyrYV//Rx/WLOGUawNWhnZcWPEvn18vmzRe9LOXWd07UM&#10;jEAslr2veBejL4sCRScN4Mh5acnZuGAg0ja0RR2gJ3Sji+l4/KroXah9cEIi0ulqcPITYrgE0DWN&#10;EnLlxM5IGwfUIDVEooSd8siXudqmkSK+bxqUkemKE9OYV0pC9jatxXIBZRvAd0qcSoBLSnjEyYCy&#10;lPQMtYIIbBfUEyijRHDomjgSzhQDkawIsZiMH2nzoQMvMxeSGv1ZdPx/sOLdfhOYqmkSOLNgqOG3&#10;X37+/vztz6+vtN7++M4mSaTeY0mxN3YTTjv0m5AYH5pg0p+4sEMW9ngWVh4iE3Q4m13NX17NOBN3&#10;vuL+og8Y30hnWDIqrpVNnKGE/VuMlIxC70LSsbasr/h0Pst4QBPYUOcJ2nhigbbNl9FpVa+V1ukK&#10;hnZ7owPbA03Bej2mL3Ei4AdhKcsKsBvismuYD6OiTLSh7CTUr23N4tGTUpYeCE/VGFlzpiW9p2Tl&#10;yAhKXxJJRWhLtSSBB0mTtXX1kfqy80G1HYmSe5BjaA5y5aeZTYP27z4j3b/T5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9IJ8t1wAAAAcBAAAPAAAAAAAAAAEAIAAAACIAAABkcnMvZG93bnJldi54&#10;bWxQSwECFAAUAAAACACHTuJAB8OYFfsBAADvAwAADgAAAAAAAAABACAAAAAmAQAAZHJzL2Uyb0Rv&#10;Yy54bWxQSwUGAAAAAAYABgBZAQAAkwUAAAAA&#10;">
                <v:fill on="f" focussize="0,0"/>
                <v:stroke weight="2.25pt" color="#FF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关于调整网络安全工作领导小组的通知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中心各科室、所属各管理部：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因人事变动和工作需要，经研究，决定对网络安全工作领导小组成员调整如下：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  长：王晓刚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副组长：魏从浩   蒋  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  员：祝新娟   邹  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赵  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王  伟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1920" w:firstLineChars="6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王继续   仲  林   赵  斌   徐向东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1920" w:firstLineChars="6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胡忠东   颜  伟   曹培栋   袁斐斐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领导小组下设办公室，办公室设在信息管理科，负责全市住房公积金网络安全工作组织协调、部署推进和监督检查。王伟同志兼任办公室主任，陈琳琳同志为网络安全专职工作人员。</w:t>
      </w:r>
    </w:p>
    <w:p>
      <w:pPr>
        <w:adjustRightInd w:val="0"/>
        <w:snapToGrid w:val="0"/>
        <w:spacing w:line="60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宿迁市住房公积金管理中心</w:t>
      </w:r>
    </w:p>
    <w:p>
      <w:pPr>
        <w:adjustRightInd w:val="0"/>
        <w:snapToGrid w:val="0"/>
        <w:spacing w:line="600" w:lineRule="exact"/>
        <w:ind w:right="640"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2022年7月4日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right="640"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eastAsia="方正仿宋_GBK"/>
          <w:color w:val="000000"/>
          <w:sz w:val="32"/>
          <w:szCs w:val="32"/>
        </w:rPr>
        <w:t>（此件公开发布）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ZGVjYWNiNTRlM2E4NDUyNmI5NzIwNTZhMTUwOWIifQ=="/>
  </w:docVars>
  <w:rsids>
    <w:rsidRoot w:val="00EE4F6D"/>
    <w:rsid w:val="0004787B"/>
    <w:rsid w:val="00231EA8"/>
    <w:rsid w:val="00304DB6"/>
    <w:rsid w:val="005557C9"/>
    <w:rsid w:val="00C6413E"/>
    <w:rsid w:val="00EE4F6D"/>
    <w:rsid w:val="14C47A19"/>
    <w:rsid w:val="188C7960"/>
    <w:rsid w:val="2DB21744"/>
    <w:rsid w:val="51486EAE"/>
    <w:rsid w:val="7AA5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243</Characters>
  <Lines>2</Lines>
  <Paragraphs>1</Paragraphs>
  <TotalTime>0</TotalTime>
  <ScaleCrop>false</ScaleCrop>
  <LinksUpToDate>false</LinksUpToDate>
  <CharactersWithSpaces>325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2022-05-10T02:35:00Z</dcterms:created>
  <dc:creator>yff</dc:creator>
  <cp:lastModifiedBy>薇养生膏</cp:lastModifiedBy>
  <cp:lastPrinted>2022-07-04T01:05:00Z</cp:lastPrinted>
  <dcterms:modified xsi:type="dcterms:W3CDTF">2022-07-05T07:08:54Z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AD45FF6C05524DFBB8F0B14BC531FDB9</vt:lpwstr>
  </property>
</Properties>
</file>