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  <w:lang w:val="en-US" w:eastAsia="zh-CN"/>
        </w:rPr>
        <w:t>2024年1-</w:t>
      </w:r>
      <w:r>
        <w:rPr>
          <w:rFonts w:hint="eastAsia" w:eastAsia="方正小标宋_GBK" w:cs="Times New Roman"/>
          <w:color w:val="auto"/>
          <w:sz w:val="36"/>
          <w:szCs w:val="36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  <w:lang w:val="en-US" w:eastAsia="zh-CN"/>
        </w:rPr>
        <w:t>月全市残疾人事业发展中央和省级补助专项资金支出进度情况表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Style w:val="9"/>
          <w:rFonts w:hint="default" w:ascii="Times New Roman" w:hAnsi="Times New Roman" w:eastAsia="方正仿宋_GBK" w:cs="Times New Roman"/>
          <w:sz w:val="24"/>
          <w:szCs w:val="24"/>
          <w:lang w:val="en-US" w:eastAsia="zh-CN" w:bidi="ar"/>
        </w:rPr>
      </w:pPr>
      <w:r>
        <w:rPr>
          <w:rStyle w:val="9"/>
          <w:rFonts w:hint="default" w:ascii="Times New Roman" w:hAnsi="Times New Roman" w:eastAsia="方正仿宋_GBK" w:cs="Times New Roman"/>
          <w:sz w:val="24"/>
          <w:szCs w:val="24"/>
          <w:lang w:val="en-US" w:eastAsia="zh-CN" w:bidi="ar"/>
        </w:rPr>
        <w:t>单位：万元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/>
        <w:textAlignment w:val="auto"/>
        <w:rPr>
          <w:rStyle w:val="9"/>
          <w:rFonts w:hint="default" w:ascii="Times New Roman" w:hAnsi="Times New Roman" w:cs="Times New Roman"/>
          <w:lang w:val="en-US" w:eastAsia="zh-CN" w:bidi="ar"/>
        </w:rPr>
      </w:pPr>
    </w:p>
    <w:tbl>
      <w:tblPr>
        <w:tblStyle w:val="6"/>
        <w:tblW w:w="0" w:type="auto"/>
        <w:tblInd w:w="-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150"/>
        <w:gridCol w:w="917"/>
        <w:gridCol w:w="866"/>
        <w:gridCol w:w="884"/>
        <w:gridCol w:w="883"/>
        <w:gridCol w:w="900"/>
        <w:gridCol w:w="867"/>
        <w:gridCol w:w="800"/>
        <w:gridCol w:w="933"/>
        <w:gridCol w:w="900"/>
        <w:gridCol w:w="933"/>
        <w:gridCol w:w="984"/>
        <w:gridCol w:w="750"/>
        <w:gridCol w:w="816"/>
        <w:gridCol w:w="967"/>
        <w:gridCol w:w="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  <w:tc>
          <w:tcPr>
            <w:tcW w:w="2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支出进度</w:t>
            </w:r>
          </w:p>
        </w:tc>
        <w:tc>
          <w:tcPr>
            <w:tcW w:w="25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其中：中央一般公共预算直达资金支出进度</w:t>
            </w:r>
          </w:p>
        </w:tc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历年结转结余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总进度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消化率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3958.04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1244.04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944.71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647.85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296.86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3013.33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596.19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2417.14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23.87%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52.08%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10.94%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95.80%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泗阳县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1999.92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445.92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803.93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445.92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358.01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1195.99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1195.99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40.20%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23.04%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1977.84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118.64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1859.2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1117.05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1039.33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860.79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40.92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56.48%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65.51%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55.90%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86.47%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宿豫区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1017.515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185.42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832.1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323.71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184.26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693.805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692.65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31.81%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99.38%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16.76%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12.05%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宿城区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1537.325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531.63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1005.7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997.575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531.63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465.95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539.75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539.75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64.89%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46.33%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宿迁经开区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79.24%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79.24%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市湖滨新区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86.948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32.96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32.78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53.988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37.91%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40.18%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37.90%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市洋河新区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69.66%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69.66%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市残联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421.93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31.93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409.69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377.76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97.10%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96.86%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11155.02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2558.02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4742.36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1919.49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2822.87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6412.66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638.53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5774.13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42.51%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75.04%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32.84%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288.72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85.93%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/>
        <w:textAlignment w:val="auto"/>
        <w:rPr>
          <w:rStyle w:val="9"/>
          <w:rFonts w:hint="default" w:ascii="Times New Roman" w:hAnsi="Times New Roman" w:cs="Times New Roman"/>
          <w:lang w:val="en-US" w:eastAsia="zh-CN" w:bidi="ar"/>
        </w:rPr>
        <w:sectPr>
          <w:pgSz w:w="16840" w:h="11907" w:orient="landscape"/>
          <w:pgMar w:top="1417" w:right="850" w:bottom="1417" w:left="850" w:header="850" w:footer="1587" w:gutter="0"/>
          <w:cols w:space="0" w:num="1"/>
          <w:rtlGutter w:val="0"/>
          <w:docGrid w:linePitch="27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ind w:left="640" w:leftChars="200"/>
      <w:outlineLvl w:val="0"/>
    </w:pPr>
    <w:rPr>
      <w:rFonts w:ascii="Arial" w:hAnsi="Arial" w:eastAsia="仿宋_GB2312" w:cs="Times New Roman"/>
      <w:b/>
      <w:sz w:val="32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unhideWhenUsed/>
    <w:qFormat/>
    <w:uiPriority w:val="99"/>
    <w:pPr>
      <w:adjustRightInd w:val="0"/>
      <w:snapToGrid w:val="0"/>
    </w:pPr>
    <w:rPr>
      <w:rFonts w:ascii="Tahoma" w:hAnsi="Tahoma" w:eastAsia="微软雅黑"/>
      <w:sz w:val="18"/>
      <w:szCs w:val="18"/>
      <w:lang w:eastAsia="zh-C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7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51"/>
    <w:basedOn w:val="7"/>
    <w:qFormat/>
    <w:uiPriority w:val="0"/>
    <w:rPr>
      <w:rFonts w:ascii="方正小标宋_GBK" w:hAnsi="方正小标宋_GBK" w:eastAsia="方正小标宋_GBK" w:cs="方正小标宋_GBK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2024-11-07T07:14:28Z</dcterms:created>
  <dc:creator>Administrator</dc:creator>
  <cp:lastModifiedBy>China</cp:lastModifiedBy>
  <dcterms:modified xsi:type="dcterms:W3CDTF">2024-11-07T07:14:59Z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