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>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A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>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 xml:space="preserve">   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主动公开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>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</w:pPr>
    </w:p>
    <w:p>
      <w:pPr>
        <w:adjustRightInd/>
        <w:snapToGrid/>
        <w:spacing w:after="0" w:line="760" w:lineRule="exact"/>
        <w:jc w:val="distribute"/>
        <w:rPr>
          <w:rFonts w:hint="eastAsia" w:ascii="方正仿宋_GBK" w:hAnsi="方正仿宋_GBK" w:eastAsia="方正仿宋_GBK" w:cs="方正仿宋_GBK"/>
          <w:w w:val="90"/>
          <w:sz w:val="32"/>
          <w:szCs w:val="32"/>
          <w:lang w:eastAsia="en-US"/>
        </w:rPr>
      </w:pPr>
    </w:p>
    <w:p>
      <w:pPr>
        <w:adjustRightInd/>
        <w:snapToGrid/>
        <w:spacing w:after="0" w:line="64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 xml:space="preserve">                             </w:t>
      </w:r>
    </w:p>
    <w:p>
      <w:pPr>
        <w:adjustRightInd/>
        <w:snapToGrid/>
        <w:spacing w:after="0" w:line="240" w:lineRule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宿残案字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>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>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 xml:space="preserve">号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>签发人：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李先平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对市政协六届二次会议第</w:t>
      </w:r>
      <w:r>
        <w:rPr>
          <w:rFonts w:hint="eastAsia" w:ascii="Times New Roman" w:hAnsi="Times New Roman" w:eastAsia="方正仿宋_GBK" w:cs="Times New Roman"/>
          <w:sz w:val="44"/>
          <w:szCs w:val="44"/>
          <w:lang w:val="en-US" w:eastAsia="zh-CN"/>
        </w:rPr>
        <w:t>151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号提案的会办意见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  <w:t>市民政局</w:t>
      </w:r>
      <w:r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  <w:t xml:space="preserve">经研究，现对夏雪梅委员提出的《关于充分发挥社会救助信息共享平台作用的建议》的提案提出如下会办意见，供你单位答复委员时参考：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161616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161616"/>
          <w:kern w:val="0"/>
          <w:sz w:val="32"/>
          <w:szCs w:val="32"/>
          <w:lang w:val="en-US" w:eastAsia="zh-CN" w:bidi="ar"/>
        </w:rPr>
        <w:t>一、残联推动社会救助信息共享平台建设情况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  <w:t xml:space="preserve">1. </w:t>
      </w:r>
      <w:r>
        <w:rPr>
          <w:rFonts w:hint="eastAsia" w:ascii="方正楷体_GBK" w:hAnsi="方正楷体_GBK" w:eastAsia="方正楷体_GBK" w:cs="方正楷体_GBK"/>
          <w:b w:val="0"/>
          <w:bCs w:val="0"/>
          <w:color w:val="161616"/>
          <w:kern w:val="0"/>
          <w:sz w:val="32"/>
          <w:szCs w:val="32"/>
          <w:lang w:val="en-US" w:eastAsia="zh-CN" w:bidi="ar"/>
        </w:rPr>
        <w:t>积极融入全市帮扶救助平台建设。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  <w:t>2020年全市帮扶救助信息平台研发以来，市残联积极参与，首批申报残疾儿童康复救助、残疾意外伤害保险、残疾学生教育专项补贴3个事项，另有残疾人两项补贴、严重精神障碍患者减负责任以奖代补2个事项服务主体为困难残疾人，此外，其余各救助事项中，符合条件的残疾人均在受益范围。汇编扶残惠残政策，纳入社会救助汇总政策宣传范围。近年来，通过定期共享比对持证残疾人、低收入残疾人等信息，进一步加强信息的应用，促进“人找政策”向“政策找人”不断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720" w:right="1531" w:bottom="1701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  <w:t xml:space="preserve">2. </w:t>
      </w:r>
      <w:r>
        <w:rPr>
          <w:rFonts w:hint="eastAsia" w:ascii="方正楷体_GBK" w:hAnsi="方正楷体_GBK" w:eastAsia="方正楷体_GBK" w:cs="方正楷体_GBK"/>
          <w:b w:val="0"/>
          <w:bCs w:val="0"/>
          <w:color w:val="161616"/>
          <w:kern w:val="0"/>
          <w:sz w:val="32"/>
          <w:szCs w:val="32"/>
          <w:lang w:val="en-US" w:eastAsia="zh-CN" w:bidi="ar"/>
        </w:rPr>
        <w:t>开展扶残助困“一件事”改革试点。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  <w:t>会同市民政局、人力资源和社会保障局、行政审批局、医疗保障局等部门，联合出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  <w:t>台了《宿迁市推进扶残助困“一件事”改革试点工作实施方案（试行）》，试点推进扶残助困“一件事”集成改革。将残疾人证新办、困难残疾人生活补贴、重度残疾人护理补贴、城乡居民基本养老保险代缴、城乡居民基本医疗保险个人缴费资助、高中和高等教育阶段残疾学生教育专项补贴申请、残疾人机动轮椅车燃油补贴申请等相关政务服务事项，推动7项业务一次性集成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161616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161616"/>
          <w:kern w:val="0"/>
          <w:sz w:val="32"/>
          <w:szCs w:val="32"/>
          <w:lang w:val="en-US" w:eastAsia="zh-CN" w:bidi="ar"/>
        </w:rPr>
        <w:t>二、下一步工作计划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  <w:t>加强部门业务协同配合和数据信息共享，深入推进社会救助扶残惠残事项和扶残助困“一件事”改革事项落地实施，推动政务服务高效开展，变“残疾人跑”为“残疾人工作者跑”，为残疾人提供更多方便，用残疾人工作者的“辛苦指数”换取群众的“满意指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  <w:t>宿迁市残疾人联合会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  <w:t>2023年4月27日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480" w:firstLineChars="14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480" w:firstLineChars="14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480" w:firstLineChars="14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480" w:firstLineChars="14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  <w:t>联系人：杨李妹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  <w:t>联系电话: 84357927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161616"/>
          <w:kern w:val="0"/>
          <w:sz w:val="32"/>
          <w:szCs w:val="32"/>
          <w:lang w:val="en-US" w:eastAsia="zh-CN" w:bidi="ar"/>
        </w:rPr>
        <w:t>抄    送：市政府办公室 市提案法制委</w:t>
      </w:r>
      <w:bookmarkStart w:id="0" w:name="_GoBack"/>
      <w:bookmarkEnd w:id="0"/>
    </w:p>
    <w:sectPr>
      <w:pgSz w:w="11906" w:h="16838"/>
      <w:pgMar w:top="2098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mE0ZGE5YmVkYmZmN2Y5YmQ1YjJjNTY5YjFhNDEifQ=="/>
  </w:docVars>
  <w:rsids>
    <w:rsidRoot w:val="089E7261"/>
    <w:rsid w:val="003357D8"/>
    <w:rsid w:val="01C54B55"/>
    <w:rsid w:val="03575C81"/>
    <w:rsid w:val="043F0BEF"/>
    <w:rsid w:val="089E7261"/>
    <w:rsid w:val="0CCF4ADA"/>
    <w:rsid w:val="0D103128"/>
    <w:rsid w:val="0E547045"/>
    <w:rsid w:val="10BC5375"/>
    <w:rsid w:val="13A02D2C"/>
    <w:rsid w:val="140B464A"/>
    <w:rsid w:val="17546308"/>
    <w:rsid w:val="19B337B9"/>
    <w:rsid w:val="1B882A24"/>
    <w:rsid w:val="1DEC54EC"/>
    <w:rsid w:val="1E566E09"/>
    <w:rsid w:val="1E876FC3"/>
    <w:rsid w:val="1F2B3DF2"/>
    <w:rsid w:val="2FD858D0"/>
    <w:rsid w:val="3163566D"/>
    <w:rsid w:val="32687377"/>
    <w:rsid w:val="32801FFB"/>
    <w:rsid w:val="32B819E9"/>
    <w:rsid w:val="35DF4357"/>
    <w:rsid w:val="37E1109A"/>
    <w:rsid w:val="38C2711D"/>
    <w:rsid w:val="3C5C1637"/>
    <w:rsid w:val="3CED228F"/>
    <w:rsid w:val="3D4A471F"/>
    <w:rsid w:val="3FD6525C"/>
    <w:rsid w:val="432000A4"/>
    <w:rsid w:val="45372C41"/>
    <w:rsid w:val="4BED22AB"/>
    <w:rsid w:val="4F6D6A9E"/>
    <w:rsid w:val="50073AFE"/>
    <w:rsid w:val="505B585C"/>
    <w:rsid w:val="505C779B"/>
    <w:rsid w:val="505F7FDB"/>
    <w:rsid w:val="51E67581"/>
    <w:rsid w:val="523F1387"/>
    <w:rsid w:val="525C3CE7"/>
    <w:rsid w:val="5CD10E2D"/>
    <w:rsid w:val="5EAF519E"/>
    <w:rsid w:val="60B371C8"/>
    <w:rsid w:val="61811074"/>
    <w:rsid w:val="62D93D13"/>
    <w:rsid w:val="6CDE381E"/>
    <w:rsid w:val="6E126217"/>
    <w:rsid w:val="70710506"/>
    <w:rsid w:val="716167CC"/>
    <w:rsid w:val="716D6F1F"/>
    <w:rsid w:val="734B7734"/>
    <w:rsid w:val="74BD640F"/>
    <w:rsid w:val="76FE603B"/>
    <w:rsid w:val="7AB83901"/>
    <w:rsid w:val="7B580C40"/>
    <w:rsid w:val="7E7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eastAsia="宋体"/>
      <w:sz w:val="30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2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751</Words>
  <Characters>772</Characters>
  <Lines>0</Lines>
  <Paragraphs>0</Paragraphs>
  <TotalTime>7</TotalTime>
  <ScaleCrop>false</ScaleCrop>
  <LinksUpToDate>false</LinksUpToDate>
  <CharactersWithSpaces>891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2023-04-25T01:41:00Z</dcterms:created>
  <dc:creator>木槿</dc:creator>
  <cp:lastModifiedBy>木槿</cp:lastModifiedBy>
  <dcterms:modified xsi:type="dcterms:W3CDTF">2023-04-27T07:33:23Z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36219C4E20DB4582BDE9C770583656DD_11</vt:lpwstr>
  </property>
</Properties>
</file>