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宿迁市残疾人联合会劳务派遣人员</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ascii="Times New Roman" w:hAnsi="Times New Roman" w:eastAsia="方正小标宋_GBK" w:cs="Times New Roman"/>
          <w:sz w:val="44"/>
          <w:szCs w:val="44"/>
        </w:rPr>
      </w:pPr>
      <w:r>
        <w:rPr>
          <w:rFonts w:ascii="Times New Roman" w:hAnsi="Times New Roman" w:eastAsia="方正小标宋_GBK" w:cs="Times New Roman"/>
          <w:sz w:val="44"/>
          <w:szCs w:val="44"/>
        </w:rPr>
        <w:t>管理办法</w:t>
      </w:r>
      <w:r>
        <w:rPr>
          <w:rFonts w:hint="eastAsia" w:ascii="Times New Roman" w:hAnsi="Times New Roman" w:eastAsia="方正小标宋_GBK" w:cs="Times New Roman"/>
          <w:sz w:val="44"/>
          <w:szCs w:val="44"/>
          <w:lang w:eastAsia="zh-CN"/>
        </w:rPr>
        <w:t>（</w:t>
      </w:r>
      <w:r>
        <w:rPr>
          <w:rFonts w:ascii="Times New Roman" w:hAnsi="Times New Roman" w:eastAsia="方正小标宋_GBK" w:cs="Times New Roman"/>
          <w:sz w:val="44"/>
          <w:szCs w:val="44"/>
        </w:rPr>
        <w:t>暂行</w:t>
      </w:r>
      <w:r>
        <w:rPr>
          <w:rFonts w:hint="eastAsia" w:ascii="Times New Roman" w:hAnsi="Times New Roman" w:eastAsia="方正小标宋_GBK" w:cs="Times New Roman"/>
          <w:sz w:val="44"/>
          <w:szCs w:val="44"/>
          <w:lang w:eastAsia="zh-CN"/>
        </w:rPr>
        <w:t>）</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第一章 总 则</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第一条 为进一步加强和规范劳务派遣人员管理，优化人力资源配置，依据《劳动合同法》等法律法规，结合本单位实际，制定本办法。</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第二条 劳务派遣人员是指通过劳务派遣机构</w:t>
      </w:r>
      <w:r>
        <w:rPr>
          <w:rFonts w:hint="eastAsia" w:ascii="Times New Roman" w:hAnsi="Times New Roman" w:eastAsia="方正仿宋_GBK" w:cs="Times New Roman"/>
          <w:sz w:val="32"/>
          <w:szCs w:val="32"/>
          <w:lang w:eastAsia="zh-CN"/>
        </w:rPr>
        <w:t>（</w:t>
      </w:r>
      <w:r>
        <w:rPr>
          <w:rFonts w:ascii="Times New Roman" w:hAnsi="Times New Roman" w:eastAsia="方正仿宋_GBK" w:cs="Times New Roman"/>
          <w:sz w:val="32"/>
          <w:szCs w:val="32"/>
        </w:rPr>
        <w:t>以下简称劳务公司</w:t>
      </w:r>
      <w:r>
        <w:rPr>
          <w:rFonts w:hint="eastAsia" w:ascii="Times New Roman" w:hAnsi="Times New Roman" w:eastAsia="方正仿宋_GBK" w:cs="Times New Roman"/>
          <w:sz w:val="32"/>
          <w:szCs w:val="32"/>
          <w:lang w:eastAsia="zh-CN"/>
        </w:rPr>
        <w:t>）</w:t>
      </w:r>
      <w:r>
        <w:rPr>
          <w:rFonts w:ascii="Times New Roman" w:hAnsi="Times New Roman" w:eastAsia="方正仿宋_GBK" w:cs="Times New Roman"/>
          <w:sz w:val="32"/>
          <w:szCs w:val="32"/>
        </w:rPr>
        <w:t>以签订劳务派遣协议方式派遣到宿迁市残联及下属事业单位从事约定工作的被派遣劳动者。</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第三条 办公室为劳务派遣人员管理部门，主要负责制定劳务派遣人员管理办法并做好使用管理工作</w:t>
      </w:r>
      <w:r>
        <w:rPr>
          <w:rFonts w:hint="eastAsia" w:ascii="Times New Roman" w:hAnsi="Times New Roman" w:eastAsia="方正仿宋_GBK" w:cs="Times New Roman"/>
          <w:sz w:val="32"/>
          <w:szCs w:val="32"/>
          <w:lang w:eastAsia="zh-CN"/>
        </w:rPr>
        <w:t>；</w:t>
      </w:r>
      <w:r>
        <w:rPr>
          <w:rFonts w:ascii="Times New Roman" w:hAnsi="Times New Roman" w:eastAsia="方正仿宋_GBK" w:cs="Times New Roman"/>
          <w:sz w:val="32"/>
          <w:szCs w:val="32"/>
        </w:rPr>
        <w:t>核定劳务派遣人员用工计划和劳务费计划</w:t>
      </w:r>
      <w:r>
        <w:rPr>
          <w:rFonts w:hint="eastAsia" w:ascii="Times New Roman" w:hAnsi="Times New Roman" w:eastAsia="方正仿宋_GBK" w:cs="Times New Roman"/>
          <w:sz w:val="32"/>
          <w:szCs w:val="32"/>
          <w:lang w:eastAsia="zh-CN"/>
        </w:rPr>
        <w:t>；</w:t>
      </w:r>
      <w:r>
        <w:rPr>
          <w:rFonts w:ascii="Times New Roman" w:hAnsi="Times New Roman" w:eastAsia="方正仿宋_GBK" w:cs="Times New Roman"/>
          <w:sz w:val="32"/>
          <w:szCs w:val="32"/>
        </w:rPr>
        <w:t>监督劳务公司依法与劳务派遣人员签订劳动合同等。</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第二章 劳</w:t>
      </w:r>
      <w:r>
        <w:rPr>
          <w:rFonts w:hint="eastAsia" w:ascii="方正黑体_GBK" w:hAnsi="方正黑体_GBK" w:eastAsia="方正黑体_GBK" w:cs="方正黑体_GBK"/>
          <w:b w:val="0"/>
          <w:bCs w:val="0"/>
          <w:sz w:val="32"/>
          <w:szCs w:val="32"/>
          <w:lang w:val="en-US" w:eastAsia="zh-CN"/>
        </w:rPr>
        <w:t>务</w:t>
      </w:r>
      <w:r>
        <w:rPr>
          <w:rFonts w:hint="eastAsia" w:ascii="方正黑体_GBK" w:hAnsi="方正黑体_GBK" w:eastAsia="方正黑体_GBK" w:cs="方正黑体_GBK"/>
          <w:b w:val="0"/>
          <w:bCs w:val="0"/>
          <w:sz w:val="32"/>
          <w:szCs w:val="32"/>
        </w:rPr>
        <w:t>派遣人员基本条件</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第四条 市残联使用的劳务派遣人员均由指定的劳务公司统一派遣输入。</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第五条 劳务公司派遣到本单位的劳务派遣人员须具备以下条件</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（一）</w:t>
      </w:r>
      <w:r>
        <w:rPr>
          <w:rFonts w:hint="eastAsia" w:ascii="Times New Roman" w:hAnsi="Times New Roman" w:eastAsia="方正仿宋_GBK" w:cs="Times New Roman"/>
          <w:sz w:val="32"/>
          <w:szCs w:val="32"/>
        </w:rPr>
        <w:t>遵守中华人民共和国宪法、法律，拥护中国共产党领导和社会主义制度；</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（二）年满18周岁，身体健康，无传染性疾病、心脏病、高血压和其他影响工作的严重疾病或严重的生理和心理缺陷</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（三）具有相应岗位要求的学历、专业或职业资格</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（四）没有违犯国家法律法规的行为，不在刑事、党纪和行政处分期内</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（五）</w:t>
      </w:r>
      <w:r>
        <w:rPr>
          <w:rFonts w:ascii="Times New Roman" w:hAnsi="Times New Roman" w:eastAsia="方正仿宋_GBK" w:cs="Times New Roman"/>
          <w:sz w:val="32"/>
          <w:szCs w:val="32"/>
        </w:rPr>
        <w:t>符合拟派遣工作岗位要求的其他条件</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第三章 劳务报酬和社会保险</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六</w:t>
      </w:r>
      <w:r>
        <w:rPr>
          <w:rFonts w:ascii="Times New Roman" w:hAnsi="Times New Roman" w:eastAsia="方正仿宋_GBK" w:cs="Times New Roman"/>
          <w:sz w:val="32"/>
          <w:szCs w:val="32"/>
        </w:rPr>
        <w:t>条 劳务派遣人员完成约定工作任务后，市残联将支付给劳务公司劳务费用，包括劳务公司的管理费和劳务派遣人员个人劳务报酬及相关保险费用。劳务公司根据劳务派遣合同中的约定统一支付给</w:t>
      </w:r>
      <w:r>
        <w:rPr>
          <w:rFonts w:hint="eastAsia" w:ascii="Times New Roman" w:hAnsi="Times New Roman" w:eastAsia="方正仿宋_GBK" w:cs="Times New Roman"/>
          <w:sz w:val="32"/>
          <w:szCs w:val="32"/>
        </w:rPr>
        <w:t>劳务派遣人员</w:t>
      </w:r>
      <w:r>
        <w:rPr>
          <w:rFonts w:ascii="Times New Roman" w:hAnsi="Times New Roman" w:eastAsia="方正仿宋_GBK" w:cs="Times New Roman"/>
          <w:sz w:val="32"/>
          <w:szCs w:val="32"/>
        </w:rPr>
        <w:t>劳动报酬，代为缴纳相关社会保险。</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七</w:t>
      </w:r>
      <w:r>
        <w:rPr>
          <w:rFonts w:ascii="Times New Roman" w:hAnsi="Times New Roman" w:eastAsia="方正仿宋_GBK" w:cs="Times New Roman"/>
          <w:sz w:val="32"/>
          <w:szCs w:val="32"/>
        </w:rPr>
        <w:t>条 劳务</w:t>
      </w:r>
      <w:r>
        <w:rPr>
          <w:rFonts w:hint="eastAsia" w:ascii="Times New Roman" w:hAnsi="Times New Roman" w:eastAsia="方正仿宋_GBK" w:cs="Times New Roman"/>
          <w:sz w:val="32"/>
          <w:szCs w:val="32"/>
        </w:rPr>
        <w:t>派遣人员</w:t>
      </w:r>
      <w:r>
        <w:rPr>
          <w:rFonts w:ascii="Times New Roman" w:hAnsi="Times New Roman" w:eastAsia="方正仿宋_GBK" w:cs="Times New Roman"/>
          <w:sz w:val="32"/>
          <w:szCs w:val="32"/>
        </w:rPr>
        <w:t>的工资按</w:t>
      </w:r>
      <w:r>
        <w:rPr>
          <w:rFonts w:hint="eastAsia" w:ascii="Times New Roman" w:hAnsi="Times New Roman" w:eastAsia="方正仿宋_GBK" w:cs="Times New Roman"/>
          <w:sz w:val="32"/>
          <w:szCs w:val="32"/>
        </w:rPr>
        <w:t>市财政局统一核定</w:t>
      </w:r>
      <w:r>
        <w:rPr>
          <w:rFonts w:ascii="Times New Roman" w:hAnsi="Times New Roman" w:eastAsia="方正仿宋_GBK" w:cs="Times New Roman"/>
          <w:sz w:val="32"/>
          <w:szCs w:val="32"/>
        </w:rPr>
        <w:t>的薪酬标准执行。</w:t>
      </w:r>
      <w:r>
        <w:rPr>
          <w:rFonts w:hint="eastAsia" w:ascii="Times New Roman" w:hAnsi="Times New Roman" w:eastAsia="方正仿宋_GBK" w:cs="Times New Roman"/>
          <w:sz w:val="32"/>
          <w:szCs w:val="32"/>
        </w:rPr>
        <w:t>人员工资构成在现行标准上，调整为基本工资+绩效工资，其中基本工资3</w:t>
      </w:r>
      <w:r>
        <w:rPr>
          <w:rFonts w:ascii="Times New Roman" w:hAnsi="Times New Roman" w:eastAsia="方正仿宋_GBK" w:cs="Times New Roman"/>
          <w:sz w:val="32"/>
          <w:szCs w:val="32"/>
        </w:rPr>
        <w:t>000</w:t>
      </w:r>
      <w:r>
        <w:rPr>
          <w:rFonts w:hint="eastAsia" w:ascii="Times New Roman" w:hAnsi="Times New Roman" w:eastAsia="方正仿宋_GBK" w:cs="Times New Roman"/>
          <w:sz w:val="32"/>
          <w:szCs w:val="32"/>
        </w:rPr>
        <w:t>元，剩余部分为绩效工资。年度考核奖7000元/人，每年调增工龄工资40元。聘用人员工资总量不超过人社部门核准总量。</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八</w:t>
      </w:r>
      <w:r>
        <w:rPr>
          <w:rFonts w:ascii="Times New Roman" w:hAnsi="Times New Roman" w:eastAsia="方正仿宋_GBK" w:cs="Times New Roman"/>
          <w:sz w:val="32"/>
          <w:szCs w:val="32"/>
        </w:rPr>
        <w:t>条 劳务派遣人员的工资</w:t>
      </w: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考核奖等</w:t>
      </w:r>
      <w:r>
        <w:rPr>
          <w:rFonts w:ascii="Times New Roman" w:hAnsi="Times New Roman" w:eastAsia="方正仿宋_GBK" w:cs="Times New Roman"/>
          <w:sz w:val="32"/>
          <w:szCs w:val="32"/>
        </w:rPr>
        <w:t>如遇政策性调整，由市残联根据相关规定提出调整方案，经党组会研究后执行。</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九</w:t>
      </w:r>
      <w:r>
        <w:rPr>
          <w:rFonts w:ascii="Times New Roman" w:hAnsi="Times New Roman" w:eastAsia="方正仿宋_GBK" w:cs="Times New Roman"/>
          <w:sz w:val="32"/>
          <w:szCs w:val="32"/>
        </w:rPr>
        <w:t>条 劳务派遣人员的基本养老保险、基本医疗保险和工伤保险等</w:t>
      </w:r>
      <w:r>
        <w:rPr>
          <w:rFonts w:hint="eastAsia" w:ascii="Times New Roman" w:hAnsi="Times New Roman" w:eastAsia="方正仿宋_GBK" w:cs="Times New Roman"/>
          <w:sz w:val="32"/>
          <w:szCs w:val="32"/>
        </w:rPr>
        <w:t>五险一金</w:t>
      </w:r>
      <w:r>
        <w:rPr>
          <w:rFonts w:ascii="Times New Roman" w:hAnsi="Times New Roman" w:eastAsia="方正仿宋_GBK" w:cs="Times New Roman"/>
          <w:sz w:val="32"/>
          <w:szCs w:val="32"/>
        </w:rPr>
        <w:t>费用，按照社保经办机构核定的缴费基数，单位缴纳的部分，由我单位根据社保经办机构核定的基数按月核拨劳务公司，由劳务公司转缴社保经办机构。劳务派遣人员个人缴纳的部分，由劳务公司代扣代缴。</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第十条 劳务派遣人员因工死亡或因工负伤，根据国家及地方有关政策规定、以及我单位与劳务公司签订的劳务用工派遣合同处理。</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第四章 劳务派遣人员的使用及考核</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十一</w:t>
      </w:r>
      <w:r>
        <w:rPr>
          <w:rFonts w:ascii="Times New Roman" w:hAnsi="Times New Roman" w:eastAsia="方正仿宋_GBK" w:cs="Times New Roman"/>
          <w:sz w:val="32"/>
          <w:szCs w:val="32"/>
        </w:rPr>
        <w:t>条 各</w:t>
      </w:r>
      <w:r>
        <w:rPr>
          <w:rFonts w:hint="eastAsia" w:ascii="Times New Roman" w:hAnsi="Times New Roman" w:eastAsia="方正仿宋_GBK" w:cs="Times New Roman"/>
          <w:sz w:val="32"/>
          <w:szCs w:val="32"/>
        </w:rPr>
        <w:t>处室、直属单位</w:t>
      </w:r>
      <w:r>
        <w:rPr>
          <w:rFonts w:ascii="Times New Roman" w:hAnsi="Times New Roman" w:eastAsia="方正仿宋_GBK" w:cs="Times New Roman"/>
          <w:sz w:val="32"/>
          <w:szCs w:val="32"/>
        </w:rPr>
        <w:t>根据工作需要，提出使用劳务派遣人员的申请，报办公室审核后，报单位领导审批。</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十二</w:t>
      </w:r>
      <w:r>
        <w:rPr>
          <w:rFonts w:ascii="Times New Roman" w:hAnsi="Times New Roman" w:eastAsia="方正仿宋_GBK" w:cs="Times New Roman"/>
          <w:sz w:val="32"/>
          <w:szCs w:val="32"/>
        </w:rPr>
        <w:t>条 办公室根据审批意见，提出劳务用工数量、岗位要求及聘用条件，与劳务公司协商签订《劳务派遣协议》。协议应约定双方的权利和义务、派遣期限、劳动报酬及社会保险</w:t>
      </w:r>
      <w:r>
        <w:rPr>
          <w:rFonts w:hint="eastAsia" w:ascii="Times New Roman" w:hAnsi="Times New Roman" w:eastAsia="方正仿宋_GBK" w:cs="Times New Roman"/>
          <w:sz w:val="32"/>
          <w:szCs w:val="32"/>
        </w:rPr>
        <w:t>等</w:t>
      </w:r>
      <w:r>
        <w:rPr>
          <w:rFonts w:ascii="Times New Roman" w:hAnsi="Times New Roman" w:eastAsia="方正仿宋_GBK" w:cs="Times New Roman"/>
          <w:sz w:val="32"/>
          <w:szCs w:val="32"/>
        </w:rPr>
        <w:t>费</w:t>
      </w:r>
      <w:r>
        <w:rPr>
          <w:rFonts w:hint="eastAsia" w:ascii="Times New Roman" w:hAnsi="Times New Roman" w:eastAsia="方正仿宋_GBK" w:cs="Times New Roman"/>
          <w:sz w:val="32"/>
          <w:szCs w:val="32"/>
        </w:rPr>
        <w:t>用</w:t>
      </w:r>
      <w:r>
        <w:rPr>
          <w:rFonts w:ascii="Times New Roman" w:hAnsi="Times New Roman" w:eastAsia="方正仿宋_GBK" w:cs="Times New Roman"/>
          <w:sz w:val="32"/>
          <w:szCs w:val="32"/>
        </w:rPr>
        <w:t>数额与支付方式等。</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十三</w:t>
      </w:r>
      <w:r>
        <w:rPr>
          <w:rFonts w:ascii="Times New Roman" w:hAnsi="Times New Roman" w:eastAsia="方正仿宋_GBK" w:cs="Times New Roman"/>
          <w:sz w:val="32"/>
          <w:szCs w:val="32"/>
        </w:rPr>
        <w:t>条 《劳务派遣协议》执行过程中因</w:t>
      </w:r>
      <w:r>
        <w:rPr>
          <w:rFonts w:hint="eastAsia" w:ascii="Times New Roman" w:hAnsi="Times New Roman" w:eastAsia="方正仿宋_GBK" w:cs="Times New Roman"/>
          <w:sz w:val="32"/>
          <w:szCs w:val="32"/>
        </w:rPr>
        <w:t>劳务派遣人员</w:t>
      </w:r>
      <w:r>
        <w:rPr>
          <w:rFonts w:ascii="Times New Roman" w:hAnsi="Times New Roman" w:eastAsia="方正仿宋_GBK" w:cs="Times New Roman"/>
          <w:sz w:val="32"/>
          <w:szCs w:val="32"/>
        </w:rPr>
        <w:t>派遣岗位、数量、派遣期限、劳动报酬等内容发生变动时，要及时办理《劳务派遣协议》的解除、终止或变更手续。</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十四</w:t>
      </w:r>
      <w:r>
        <w:rPr>
          <w:rFonts w:ascii="Times New Roman" w:hAnsi="Times New Roman" w:eastAsia="方正仿宋_GBK" w:cs="Times New Roman"/>
          <w:sz w:val="32"/>
          <w:szCs w:val="32"/>
        </w:rPr>
        <w:t>条 劳务派遣人员执行市残联的工作和休息、请假、休假制度</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第十</w:t>
      </w:r>
      <w:r>
        <w:rPr>
          <w:rFonts w:hint="eastAsia" w:ascii="Times New Roman" w:hAnsi="Times New Roman" w:eastAsia="方正仿宋_GBK" w:cs="Times New Roman"/>
          <w:sz w:val="32"/>
          <w:szCs w:val="32"/>
        </w:rPr>
        <w:t>五</w:t>
      </w:r>
      <w:r>
        <w:rPr>
          <w:rFonts w:ascii="Times New Roman" w:hAnsi="Times New Roman" w:eastAsia="方正仿宋_GBK" w:cs="Times New Roman"/>
          <w:sz w:val="32"/>
          <w:szCs w:val="32"/>
        </w:rPr>
        <w:t>条 市残联根据劳务派遣人员的岗位职责统一进行考核。</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第十六条 劳务派遣人员</w:t>
      </w:r>
      <w:r>
        <w:rPr>
          <w:rFonts w:ascii="Times New Roman" w:hAnsi="Times New Roman" w:eastAsia="方正仿宋_GBK" w:cs="Times New Roman"/>
          <w:sz w:val="32"/>
          <w:szCs w:val="32"/>
        </w:rPr>
        <w:t>年度考核结合在编人员年度考核统一进行</w:t>
      </w:r>
      <w:r>
        <w:rPr>
          <w:rFonts w:hint="eastAsia" w:ascii="Times New Roman" w:hAnsi="Times New Roman" w:eastAsia="方正仿宋_GBK" w:cs="Times New Roman"/>
          <w:sz w:val="32"/>
          <w:szCs w:val="32"/>
        </w:rPr>
        <w:t>。考核总分100分，其中领导班子成员评分权重50%，各处室、中心负责人评分权重30%，工作人员评分权重20%。根据考核评分</w:t>
      </w:r>
      <w:r>
        <w:rPr>
          <w:rFonts w:ascii="Times New Roman" w:hAnsi="Times New Roman" w:eastAsia="方正仿宋_GBK" w:cs="Times New Roman"/>
          <w:sz w:val="32"/>
          <w:szCs w:val="32"/>
        </w:rPr>
        <w:t>分为优秀</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2</w:t>
      </w:r>
      <w:r>
        <w:rPr>
          <w:rFonts w:hint="eastAsia" w:ascii="Times New Roman" w:hAnsi="Times New Roman" w:eastAsia="方正仿宋_GBK" w:cs="Times New Roman"/>
          <w:sz w:val="32"/>
          <w:szCs w:val="32"/>
        </w:rPr>
        <w:t>名）</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良好（</w:t>
      </w:r>
      <w:r>
        <w:rPr>
          <w:rFonts w:ascii="Times New Roman" w:hAnsi="Times New Roman" w:eastAsia="方正仿宋_GBK" w:cs="Times New Roman"/>
          <w:sz w:val="32"/>
          <w:szCs w:val="32"/>
        </w:rPr>
        <w:t>3</w:t>
      </w:r>
      <w:r>
        <w:rPr>
          <w:rFonts w:hint="eastAsia" w:ascii="Times New Roman" w:hAnsi="Times New Roman" w:eastAsia="方正仿宋_GBK" w:cs="Times New Roman"/>
          <w:sz w:val="32"/>
          <w:szCs w:val="32"/>
        </w:rPr>
        <w:t>名）</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合格</w:t>
      </w:r>
      <w:r>
        <w:rPr>
          <w:rFonts w:ascii="Times New Roman" w:hAnsi="Times New Roman" w:eastAsia="方正仿宋_GBK" w:cs="Times New Roman"/>
          <w:sz w:val="32"/>
          <w:szCs w:val="32"/>
        </w:rPr>
        <w:t>、不</w:t>
      </w:r>
      <w:r>
        <w:rPr>
          <w:rFonts w:hint="eastAsia" w:ascii="Times New Roman" w:hAnsi="Times New Roman" w:eastAsia="方正仿宋_GBK" w:cs="Times New Roman"/>
          <w:sz w:val="32"/>
          <w:szCs w:val="32"/>
        </w:rPr>
        <w:t>合格</w:t>
      </w:r>
      <w:r>
        <w:rPr>
          <w:rFonts w:ascii="Times New Roman" w:hAnsi="Times New Roman" w:eastAsia="方正仿宋_GBK" w:cs="Times New Roman"/>
          <w:sz w:val="32"/>
          <w:szCs w:val="32"/>
        </w:rPr>
        <w:t>四个等次。</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第十七条 充分运用年度考核结果。考核等次优秀人员绩效工资核增1</w:t>
      </w:r>
      <w:r>
        <w:rPr>
          <w:rFonts w:ascii="Times New Roman" w:hAnsi="Times New Roman" w:eastAsia="方正仿宋_GBK" w:cs="Times New Roman"/>
          <w:sz w:val="32"/>
          <w:szCs w:val="32"/>
        </w:rPr>
        <w:t>00</w:t>
      </w:r>
      <w:r>
        <w:rPr>
          <w:rFonts w:hint="eastAsia" w:ascii="Times New Roman" w:hAnsi="Times New Roman" w:eastAsia="方正仿宋_GBK" w:cs="Times New Roman"/>
          <w:sz w:val="32"/>
          <w:szCs w:val="32"/>
        </w:rPr>
        <w:t>元/月，下一年度起执行。考核等次良好人员绩效工资核增</w:t>
      </w:r>
      <w:r>
        <w:rPr>
          <w:rFonts w:ascii="Times New Roman" w:hAnsi="Times New Roman" w:eastAsia="方正仿宋_GBK" w:cs="Times New Roman"/>
          <w:sz w:val="32"/>
          <w:szCs w:val="32"/>
        </w:rPr>
        <w:t>60元</w:t>
      </w:r>
      <w:r>
        <w:rPr>
          <w:rFonts w:hint="eastAsia" w:ascii="Times New Roman" w:hAnsi="Times New Roman" w:eastAsia="方正仿宋_GBK" w:cs="Times New Roman"/>
          <w:sz w:val="32"/>
          <w:szCs w:val="32"/>
        </w:rPr>
        <w:t>/月，下一年度起执行。考核等次不合格人员年度考核奖下浮5</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第十八条</w:t>
      </w:r>
      <w:r>
        <w:rPr>
          <w:rFonts w:ascii="Times New Roman" w:hAnsi="Times New Roman" w:eastAsia="方正仿宋_GBK" w:cs="Times New Roman"/>
          <w:sz w:val="32"/>
          <w:szCs w:val="32"/>
        </w:rPr>
        <w:t xml:space="preserve"> </w:t>
      </w:r>
      <w:r>
        <w:rPr>
          <w:rFonts w:hint="eastAsia" w:ascii="Times New Roman" w:hAnsi="Times New Roman" w:eastAsia="方正仿宋_GBK" w:cs="Times New Roman"/>
          <w:sz w:val="32"/>
          <w:szCs w:val="32"/>
        </w:rPr>
        <w:t>因重病或负伤等，导致长期不能从事岗位工作的，在法律规定医疗期内全额发放劳动报酬，医疗期外只发放基本工资（暂定一年），考核不定等次。</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第五章 劳务派遣人员的管理与清退</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第十</w:t>
      </w:r>
      <w:r>
        <w:rPr>
          <w:rFonts w:hint="eastAsia" w:ascii="Times New Roman" w:hAnsi="Times New Roman" w:eastAsia="方正仿宋_GBK" w:cs="Times New Roman"/>
          <w:sz w:val="32"/>
          <w:szCs w:val="32"/>
          <w:lang w:val="en-US" w:eastAsia="zh-CN"/>
        </w:rPr>
        <w:t>九</w:t>
      </w:r>
      <w:r>
        <w:rPr>
          <w:rFonts w:ascii="Times New Roman" w:hAnsi="Times New Roman" w:eastAsia="方正仿宋_GBK" w:cs="Times New Roman"/>
          <w:sz w:val="32"/>
          <w:szCs w:val="32"/>
        </w:rPr>
        <w:t>条 各</w:t>
      </w:r>
      <w:r>
        <w:rPr>
          <w:rFonts w:hint="eastAsia" w:ascii="Times New Roman" w:hAnsi="Times New Roman" w:eastAsia="方正仿宋_GBK" w:cs="Times New Roman"/>
          <w:sz w:val="32"/>
          <w:szCs w:val="32"/>
        </w:rPr>
        <w:t>处室、直属单位</w:t>
      </w:r>
      <w:r>
        <w:rPr>
          <w:rFonts w:ascii="Times New Roman" w:hAnsi="Times New Roman" w:eastAsia="方正仿宋_GBK" w:cs="Times New Roman"/>
          <w:sz w:val="32"/>
          <w:szCs w:val="32"/>
        </w:rPr>
        <w:t>应加强对劳务派遣人员的教育培训，不断提高其综合素质和业务技能，积极引导其爱岗敬业，不断提高工作质量。</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lang w:val="en-US" w:eastAsia="zh-CN"/>
        </w:rPr>
        <w:t>二十</w:t>
      </w:r>
      <w:r>
        <w:rPr>
          <w:rFonts w:ascii="Times New Roman" w:hAnsi="Times New Roman" w:eastAsia="方正仿宋_GBK" w:cs="Times New Roman"/>
          <w:sz w:val="32"/>
          <w:szCs w:val="32"/>
        </w:rPr>
        <w:t>条</w:t>
      </w:r>
      <w:r>
        <w:rPr>
          <w:rFonts w:hint="eastAsia" w:ascii="Times New Roman" w:hAnsi="Times New Roman" w:eastAsia="方正仿宋_GBK" w:cs="Times New Roman"/>
          <w:sz w:val="32"/>
          <w:szCs w:val="32"/>
        </w:rPr>
        <w:t xml:space="preserve"> </w:t>
      </w:r>
      <w:r>
        <w:rPr>
          <w:rFonts w:ascii="Times New Roman" w:hAnsi="Times New Roman" w:eastAsia="方正仿宋_GBK" w:cs="Times New Roman"/>
          <w:sz w:val="32"/>
          <w:szCs w:val="32"/>
        </w:rPr>
        <w:t>劳务派遣人员</w:t>
      </w:r>
      <w:r>
        <w:rPr>
          <w:rFonts w:hint="eastAsia" w:ascii="Times New Roman" w:hAnsi="Times New Roman" w:eastAsia="方正仿宋_GBK" w:cs="Times New Roman"/>
          <w:sz w:val="32"/>
          <w:szCs w:val="32"/>
        </w:rPr>
        <w:t>受到记过及以上党纪、政务处分，处分当年的年度考核不定等次，年度考核奖下浮1</w:t>
      </w:r>
      <w:r>
        <w:rPr>
          <w:rFonts w:ascii="Times New Roman" w:hAnsi="Times New Roman" w:eastAsia="方正仿宋_GBK" w:cs="Times New Roman"/>
          <w:sz w:val="32"/>
          <w:szCs w:val="32"/>
        </w:rPr>
        <w:t>0%</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二十</w:t>
      </w:r>
      <w:r>
        <w:rPr>
          <w:rFonts w:hint="eastAsia" w:ascii="Times New Roman" w:hAnsi="Times New Roman" w:eastAsia="方正仿宋_GBK" w:cs="Times New Roman"/>
          <w:sz w:val="32"/>
          <w:szCs w:val="32"/>
          <w:lang w:val="en-US" w:eastAsia="zh-CN"/>
        </w:rPr>
        <w:t>一</w:t>
      </w:r>
      <w:r>
        <w:rPr>
          <w:rFonts w:ascii="Times New Roman" w:hAnsi="Times New Roman" w:eastAsia="方正仿宋_GBK" w:cs="Times New Roman"/>
          <w:sz w:val="32"/>
          <w:szCs w:val="32"/>
        </w:rPr>
        <w:t>条 劳务派遣人员若出现下列情况之一者，将退回劳务公司，我单位不再使用</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（一）经查实，</w:t>
      </w:r>
      <w:r>
        <w:rPr>
          <w:rFonts w:hint="eastAsia" w:ascii="Times New Roman" w:hAnsi="Times New Roman" w:eastAsia="方正仿宋_GBK" w:cs="Times New Roman"/>
          <w:sz w:val="32"/>
          <w:szCs w:val="32"/>
        </w:rPr>
        <w:t>劳务派遣人员</w:t>
      </w:r>
      <w:r>
        <w:rPr>
          <w:rFonts w:ascii="Times New Roman" w:hAnsi="Times New Roman" w:eastAsia="方正仿宋_GBK" w:cs="Times New Roman"/>
          <w:sz w:val="32"/>
          <w:szCs w:val="32"/>
        </w:rPr>
        <w:t>与劳务公司订立劳动合同时，有欺诈、提供虚假信息或证件行为的</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color w:val="FF0000"/>
          <w:sz w:val="32"/>
          <w:szCs w:val="32"/>
        </w:rPr>
      </w:pPr>
      <w:r>
        <w:rPr>
          <w:rFonts w:ascii="Times New Roman" w:hAnsi="Times New Roman" w:eastAsia="方正仿宋_GBK" w:cs="Times New Roman"/>
          <w:sz w:val="32"/>
          <w:szCs w:val="32"/>
        </w:rPr>
        <w:t>（二）连续旷工时间超过五天，或者一年内累计旷工</w:t>
      </w:r>
      <w:r>
        <w:rPr>
          <w:rFonts w:hint="eastAsia" w:ascii="Times New Roman" w:hAnsi="Times New Roman" w:eastAsia="方正仿宋_GBK" w:cs="Times New Roman"/>
          <w:sz w:val="32"/>
          <w:szCs w:val="32"/>
        </w:rPr>
        <w:t>时间</w:t>
      </w:r>
      <w:r>
        <w:rPr>
          <w:rFonts w:ascii="Times New Roman" w:hAnsi="Times New Roman" w:eastAsia="方正仿宋_GBK" w:cs="Times New Roman"/>
          <w:sz w:val="32"/>
          <w:szCs w:val="32"/>
        </w:rPr>
        <w:t>超过十天的</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（三）不能胜任岗位工作</w:t>
      </w:r>
      <w:r>
        <w:rPr>
          <w:rFonts w:hint="eastAsia" w:ascii="Times New Roman" w:hAnsi="Times New Roman" w:eastAsia="方正仿宋_GBK" w:cs="Times New Roman"/>
          <w:sz w:val="32"/>
          <w:szCs w:val="32"/>
        </w:rPr>
        <w:t>，经过培训或者调整工作岗位，仍不能胜任工作的，即连续三年</w:t>
      </w:r>
      <w:r>
        <w:rPr>
          <w:rFonts w:ascii="Times New Roman" w:hAnsi="Times New Roman" w:eastAsia="方正仿宋_GBK" w:cs="Times New Roman"/>
          <w:sz w:val="32"/>
          <w:szCs w:val="32"/>
        </w:rPr>
        <w:t>年</w:t>
      </w:r>
      <w:r>
        <w:rPr>
          <w:rFonts w:hint="eastAsia" w:ascii="Times New Roman" w:hAnsi="Times New Roman" w:eastAsia="方正仿宋_GBK" w:cs="Times New Roman"/>
          <w:sz w:val="32"/>
          <w:szCs w:val="32"/>
        </w:rPr>
        <w:t>度</w:t>
      </w:r>
      <w:r>
        <w:rPr>
          <w:rFonts w:ascii="Times New Roman" w:hAnsi="Times New Roman" w:eastAsia="方正仿宋_GBK" w:cs="Times New Roman"/>
          <w:sz w:val="32"/>
          <w:szCs w:val="32"/>
        </w:rPr>
        <w:t>考核</w:t>
      </w:r>
      <w:r>
        <w:rPr>
          <w:rFonts w:hint="eastAsia" w:ascii="Times New Roman" w:hAnsi="Times New Roman" w:eastAsia="方正仿宋_GBK" w:cs="Times New Roman"/>
          <w:sz w:val="32"/>
          <w:szCs w:val="32"/>
        </w:rPr>
        <w:t>等次为</w:t>
      </w:r>
      <w:r>
        <w:rPr>
          <w:rFonts w:ascii="Times New Roman" w:hAnsi="Times New Roman" w:eastAsia="方正仿宋_GBK" w:cs="Times New Roman"/>
          <w:sz w:val="32"/>
          <w:szCs w:val="32"/>
        </w:rPr>
        <w:t>不合格</w:t>
      </w:r>
      <w:r>
        <w:rPr>
          <w:rFonts w:hint="eastAsia" w:ascii="Times New Roman" w:hAnsi="Times New Roman" w:eastAsia="方正仿宋_GBK" w:cs="Times New Roman"/>
          <w:sz w:val="32"/>
          <w:szCs w:val="32"/>
        </w:rPr>
        <w:t>（需提前三十日书面通知）；</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（四）严重失职给用人单位造成重大</w:t>
      </w:r>
      <w:r>
        <w:rPr>
          <w:rFonts w:hint="eastAsia" w:ascii="Times New Roman" w:hAnsi="Times New Roman" w:eastAsia="方正仿宋_GBK" w:cs="Times New Roman"/>
          <w:sz w:val="32"/>
          <w:szCs w:val="32"/>
        </w:rPr>
        <w:t>舆情、严重负面影响被市委、市政府通报的，</w:t>
      </w:r>
      <w:r>
        <w:rPr>
          <w:rFonts w:ascii="Times New Roman" w:hAnsi="Times New Roman" w:eastAsia="方正仿宋_GBK" w:cs="Times New Roman"/>
          <w:sz w:val="32"/>
          <w:szCs w:val="32"/>
        </w:rPr>
        <w:t>符合解除、终止《劳务派遣协议》条件的</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五</w:t>
      </w:r>
      <w:r>
        <w:rPr>
          <w:rFonts w:ascii="Times New Roman" w:hAnsi="Times New Roman" w:eastAsia="方正仿宋_GBK" w:cs="Times New Roman"/>
          <w:sz w:val="32"/>
          <w:szCs w:val="32"/>
        </w:rPr>
        <w:t>）被依法追究刑事责任的</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六</w:t>
      </w:r>
      <w:r>
        <w:rPr>
          <w:rFonts w:ascii="Times New Roman" w:hAnsi="Times New Roman" w:eastAsia="方正仿宋_GBK" w:cs="Times New Roman"/>
          <w:sz w:val="32"/>
          <w:szCs w:val="32"/>
        </w:rPr>
        <w:t>）符合法律、法规及</w:t>
      </w:r>
      <w:bookmarkStart w:id="0" w:name="_GoBack"/>
      <w:bookmarkEnd w:id="0"/>
      <w:r>
        <w:rPr>
          <w:rFonts w:ascii="Times New Roman" w:hAnsi="Times New Roman" w:eastAsia="方正仿宋_GBK" w:cs="Times New Roman"/>
          <w:sz w:val="32"/>
          <w:szCs w:val="32"/>
        </w:rPr>
        <w:t>其他规章制度规定单位可以与职工解除劳动合同的其他情形的。</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二十</w:t>
      </w:r>
      <w:r>
        <w:rPr>
          <w:rFonts w:hint="eastAsia" w:ascii="Times New Roman" w:hAnsi="Times New Roman" w:eastAsia="方正仿宋_GBK" w:cs="Times New Roman"/>
          <w:sz w:val="32"/>
          <w:szCs w:val="32"/>
          <w:lang w:val="en-US" w:eastAsia="zh-CN"/>
        </w:rPr>
        <w:t>二</w:t>
      </w:r>
      <w:r>
        <w:rPr>
          <w:rFonts w:ascii="Times New Roman" w:hAnsi="Times New Roman" w:eastAsia="方正仿宋_GBK" w:cs="Times New Roman"/>
          <w:sz w:val="32"/>
          <w:szCs w:val="32"/>
        </w:rPr>
        <w:t>条 如因上述第</w:t>
      </w:r>
      <w:r>
        <w:rPr>
          <w:rFonts w:hint="eastAsia" w:ascii="Times New Roman" w:hAnsi="Times New Roman" w:eastAsia="方正仿宋_GBK" w:cs="Times New Roman"/>
          <w:sz w:val="32"/>
          <w:szCs w:val="32"/>
          <w:lang w:val="en-US" w:eastAsia="zh-CN"/>
        </w:rPr>
        <w:t>二十一</w:t>
      </w:r>
      <w:r>
        <w:rPr>
          <w:rFonts w:ascii="Times New Roman" w:hAnsi="Times New Roman" w:eastAsia="方正仿宋_GBK" w:cs="Times New Roman"/>
          <w:sz w:val="32"/>
          <w:szCs w:val="32"/>
        </w:rPr>
        <w:t>条所列情形要退回劳务公司的，应由其所在</w:t>
      </w:r>
      <w:r>
        <w:rPr>
          <w:rFonts w:hint="eastAsia" w:ascii="Times New Roman" w:hAnsi="Times New Roman" w:eastAsia="方正仿宋_GBK" w:cs="Times New Roman"/>
          <w:sz w:val="32"/>
          <w:szCs w:val="32"/>
        </w:rPr>
        <w:t>处室、直属单位</w:t>
      </w:r>
      <w:r>
        <w:rPr>
          <w:rFonts w:ascii="Times New Roman" w:hAnsi="Times New Roman" w:eastAsia="方正仿宋_GBK" w:cs="Times New Roman"/>
          <w:sz w:val="32"/>
          <w:szCs w:val="32"/>
        </w:rPr>
        <w:t>提出书面报告及相关证据，报办公室审核，并报市残联领导批准后，由办公室联系劳务公司办理。</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第六章 其他事项</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rPr>
        <w:t>二十</w:t>
      </w:r>
      <w:r>
        <w:rPr>
          <w:rFonts w:hint="eastAsia" w:ascii="Times New Roman" w:hAnsi="Times New Roman" w:eastAsia="方正仿宋_GBK" w:cs="Times New Roman"/>
          <w:sz w:val="32"/>
          <w:szCs w:val="32"/>
          <w:lang w:val="en-US" w:eastAsia="zh-CN"/>
        </w:rPr>
        <w:t>三</w:t>
      </w:r>
      <w:r>
        <w:rPr>
          <w:rFonts w:ascii="Times New Roman" w:hAnsi="Times New Roman" w:eastAsia="方正仿宋_GBK" w:cs="Times New Roman"/>
          <w:sz w:val="32"/>
          <w:szCs w:val="32"/>
        </w:rPr>
        <w:t xml:space="preserve">条 </w:t>
      </w:r>
      <w:r>
        <w:rPr>
          <w:rFonts w:hint="eastAsia" w:ascii="Times New Roman" w:hAnsi="Times New Roman" w:eastAsia="方正仿宋_GBK" w:cs="Times New Roman"/>
          <w:sz w:val="32"/>
          <w:szCs w:val="32"/>
        </w:rPr>
        <w:t>市残联</w:t>
      </w:r>
      <w:r>
        <w:rPr>
          <w:rFonts w:ascii="Times New Roman" w:hAnsi="Times New Roman" w:eastAsia="方正仿宋_GBK" w:cs="Times New Roman"/>
          <w:sz w:val="32"/>
          <w:szCs w:val="32"/>
        </w:rPr>
        <w:t>与劳务公司在履行《劳务派遣协议》期间发生的争议，双方应通过协商解决。协商不成，可依法定程序处理</w:t>
      </w:r>
      <w:r>
        <w:rPr>
          <w:rFonts w:hint="eastAsia"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第二十</w:t>
      </w:r>
      <w:r>
        <w:rPr>
          <w:rFonts w:hint="eastAsia" w:ascii="Times New Roman" w:hAnsi="Times New Roman" w:eastAsia="方正仿宋_GBK" w:cs="Times New Roman"/>
          <w:sz w:val="32"/>
          <w:szCs w:val="32"/>
          <w:lang w:val="en-US" w:eastAsia="zh-CN"/>
        </w:rPr>
        <w:t>四</w:t>
      </w:r>
      <w:r>
        <w:rPr>
          <w:rFonts w:ascii="Times New Roman" w:hAnsi="Times New Roman" w:eastAsia="方正仿宋_GBK" w:cs="Times New Roman"/>
          <w:sz w:val="32"/>
          <w:szCs w:val="32"/>
        </w:rPr>
        <w:t>条 本办法自行文之日起执行，</w:t>
      </w:r>
      <w:r>
        <w:rPr>
          <w:rFonts w:hint="eastAsia" w:ascii="Times New Roman" w:hAnsi="Times New Roman" w:eastAsia="方正仿宋_GBK" w:cs="Times New Roman"/>
          <w:sz w:val="32"/>
          <w:szCs w:val="32"/>
        </w:rPr>
        <w:t>暂定</w:t>
      </w:r>
      <w:r>
        <w:rPr>
          <w:rFonts w:hint="eastAsia" w:ascii="Times New Roman" w:hAnsi="Times New Roman" w:eastAsia="方正仿宋_GBK" w:cs="Times New Roman"/>
          <w:sz w:val="32"/>
          <w:szCs w:val="32"/>
          <w:lang w:val="en-US" w:eastAsia="zh-CN"/>
        </w:rPr>
        <w:t>三</w:t>
      </w:r>
      <w:r>
        <w:rPr>
          <w:rFonts w:hint="eastAsia" w:ascii="Times New Roman" w:hAnsi="Times New Roman" w:eastAsia="方正仿宋_GBK" w:cs="Times New Roman"/>
          <w:sz w:val="32"/>
          <w:szCs w:val="32"/>
        </w:rPr>
        <w:t>年，</w:t>
      </w:r>
      <w:r>
        <w:rPr>
          <w:rFonts w:ascii="Times New Roman" w:hAnsi="Times New Roman" w:eastAsia="方正仿宋_GBK" w:cs="Times New Roman"/>
          <w:sz w:val="32"/>
          <w:szCs w:val="32"/>
        </w:rPr>
        <w:t>由</w:t>
      </w:r>
      <w:r>
        <w:rPr>
          <w:rFonts w:hint="eastAsia" w:ascii="Times New Roman" w:hAnsi="Times New Roman" w:eastAsia="方正仿宋_GBK" w:cs="Times New Roman"/>
          <w:sz w:val="32"/>
          <w:szCs w:val="32"/>
        </w:rPr>
        <w:t>办公室</w:t>
      </w:r>
      <w:r>
        <w:rPr>
          <w:rFonts w:ascii="Times New Roman" w:hAnsi="Times New Roman" w:eastAsia="方正仿宋_GBK" w:cs="Times New Roman"/>
          <w:sz w:val="32"/>
          <w:szCs w:val="32"/>
        </w:rPr>
        <w:t>负责解释。</w:t>
      </w:r>
    </w:p>
    <w:p>
      <w:pPr>
        <w:pStyle w:val="2"/>
        <w:rPr>
          <w:rFonts w:ascii="Times New Roman" w:hAnsi="Times New Roman" w:eastAsia="方正仿宋_GBK" w:cs="Times New Roman"/>
          <w:sz w:val="32"/>
          <w:szCs w:val="32"/>
        </w:rPr>
      </w:pPr>
    </w:p>
    <w:p>
      <w:pPr>
        <w:pStyle w:val="3"/>
        <w:rPr>
          <w:rFonts w:ascii="Times New Roman" w:hAnsi="Times New Roman" w:eastAsia="方正仿宋_GBK" w:cs="Times New Roman"/>
          <w:sz w:val="32"/>
          <w:szCs w:val="32"/>
        </w:rPr>
      </w:pP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0" w:usb1="00000000" w:usb2="00000000" w:usb3="00000000" w:csb0="00000000" w:csb1="00000000"/>
  </w:font>
  <w:font w:name="方正黑体_GBK">
    <w:panose1 w:val="03000509000000000000"/>
    <w:charset w:val="86"/>
    <w:family w:val="auto"/>
    <w:pitch w:val="default"/>
    <w:sig w:usb0="00000000" w:usb1="00000000" w:usb2="00000000" w:usb3="00000000" w:csb0="00000000" w:csb1="00000000"/>
  </w:font>
  <w:font w:name="方正仿宋_GBK">
    <w:panose1 w:val="03000509000000000000"/>
    <w:charset w:val="86"/>
    <w:family w:val="script"/>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eastAsia="zh-CN"/>
                            </w:rPr>
                            <w:t xml:space="preserve"> </w:t>
                          </w:r>
                          <w:r>
                            <w:rPr>
                              <w:rFonts w:hint="eastAsia"/>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r>
                      <w:rPr>
                        <w:rFonts w:hint="eastAsia"/>
                        <w:sz w:val="28"/>
                        <w:szCs w:val="28"/>
                        <w:lang w:eastAsia="zh-CN"/>
                      </w:rPr>
                      <w:t xml:space="preserve"> </w:t>
                    </w:r>
                    <w:r>
                      <w:rPr>
                        <w:rFonts w:hint="eastAsia"/>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E5270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Title"/>
    <w:basedOn w:val="1"/>
    <w:next w:val="3"/>
    <w:qFormat/>
    <w:uiPriority w:val="0"/>
    <w:pPr>
      <w:ind w:left="640" w:leftChars="200"/>
      <w:outlineLvl w:val="0"/>
    </w:pPr>
    <w:rPr>
      <w:rFonts w:ascii="Arial" w:hAnsi="Arial" w:eastAsia="仿宋_GB2312" w:cs="Times New Roman"/>
      <w:b/>
      <w:sz w:val="32"/>
      <w:szCs w:val="24"/>
    </w:rPr>
  </w:style>
  <w:style w:type="paragraph" w:styleId="3">
    <w:name w:val="Body Text Indent"/>
    <w:basedOn w:val="1"/>
    <w:unhideWhenUsed/>
    <w:qFormat/>
    <w:uiPriority w:val="99"/>
    <w:pPr>
      <w:spacing w:after="120"/>
      <w:ind w:left="420" w:leftChars="200"/>
    </w:p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2024-11-07T07:04:14Z</dcterms:created>
  <dc:creator>Administrator</dc:creator>
  <cp:lastModifiedBy>China</cp:lastModifiedBy>
  <dcterms:modified xsi:type="dcterms:W3CDTF">2024-11-07T07:04:48Z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vt:lpwstr>
  </property>
</Properties>
</file>